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1A85" w14:textId="77777777" w:rsidR="00A52807" w:rsidRPr="00A52807" w:rsidRDefault="00A52807" w:rsidP="00A528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lv-LV" w:eastAsia="lv-LV"/>
        </w:rPr>
      </w:pPr>
      <w:bookmarkStart w:id="0" w:name="_GoBack"/>
      <w:bookmarkEnd w:id="0"/>
      <w:r w:rsidRPr="00A52807">
        <w:rPr>
          <w:rFonts w:ascii="Times New Roman" w:eastAsia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580B32AA" wp14:editId="40A386E3">
            <wp:extent cx="485775" cy="76200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233A" w14:textId="77777777" w:rsidR="00A52807" w:rsidRPr="00A52807" w:rsidRDefault="00A52807" w:rsidP="00A528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A52807">
        <w:rPr>
          <w:rFonts w:ascii="Times New Roman" w:eastAsia="Times New Roman" w:hAnsi="Times New Roman"/>
          <w:bCs/>
          <w:sz w:val="28"/>
          <w:szCs w:val="28"/>
          <w:lang w:val="lv-LV"/>
        </w:rPr>
        <w:t>Jēkabpils novada pašvaldība</w:t>
      </w:r>
    </w:p>
    <w:p w14:paraId="222449C7" w14:textId="77777777" w:rsidR="00A52807" w:rsidRPr="00A52807" w:rsidRDefault="00A52807" w:rsidP="00A528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A52807">
        <w:rPr>
          <w:rFonts w:ascii="Times New Roman" w:eastAsia="Times New Roman" w:hAnsi="Times New Roman"/>
          <w:b/>
          <w:sz w:val="28"/>
          <w:szCs w:val="28"/>
          <w:lang w:val="lv-LV"/>
        </w:rPr>
        <w:t>Sūnu pamatskola</w:t>
      </w:r>
    </w:p>
    <w:p w14:paraId="652F2BBC" w14:textId="77777777" w:rsidR="00A52807" w:rsidRPr="00A52807" w:rsidRDefault="00A52807" w:rsidP="00A528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52807">
        <w:rPr>
          <w:rFonts w:ascii="Times New Roman" w:eastAsia="Times New Roman" w:hAnsi="Times New Roman"/>
          <w:sz w:val="24"/>
          <w:szCs w:val="24"/>
          <w:lang w:val="lv-LV"/>
        </w:rPr>
        <w:t>Reģistrācijas Nr.4512900284</w:t>
      </w:r>
    </w:p>
    <w:p w14:paraId="5DADC055" w14:textId="3091A13A" w:rsidR="00A52807" w:rsidRPr="00A52807" w:rsidRDefault="00A52807" w:rsidP="00A5280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A52807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Skolas iela 1, Kūkas, Kūku pagastā, Jēkabpils novadā, LV- 5222, tālrunis </w:t>
      </w:r>
      <w:r w:rsidR="00DC5A54">
        <w:rPr>
          <w:rFonts w:ascii="Times New Roman" w:eastAsia="Times New Roman" w:hAnsi="Times New Roman"/>
          <w:bCs/>
          <w:sz w:val="24"/>
          <w:szCs w:val="24"/>
          <w:lang w:val="lv-LV"/>
        </w:rPr>
        <w:t>28676947</w:t>
      </w:r>
    </w:p>
    <w:p w14:paraId="3B72EB46" w14:textId="6F0FF65C" w:rsidR="004101C8" w:rsidRPr="00B51D7C" w:rsidRDefault="00A52807" w:rsidP="00B51D7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A52807">
        <w:rPr>
          <w:rFonts w:ascii="Times New Roman" w:eastAsia="Times New Roman" w:hAnsi="Times New Roman"/>
          <w:bCs/>
          <w:sz w:val="24"/>
          <w:szCs w:val="24"/>
          <w:u w:val="single"/>
          <w:lang w:val="lv-LV"/>
        </w:rPr>
        <w:t>e-pasts</w:t>
      </w:r>
      <w:r w:rsidRPr="00A52807">
        <w:rPr>
          <w:rFonts w:ascii="Times New Roman" w:eastAsia="Times New Roman" w:hAnsi="Times New Roman"/>
          <w:bCs/>
          <w:sz w:val="24"/>
          <w:szCs w:val="24"/>
          <w:lang w:val="lv-LV"/>
        </w:rPr>
        <w:t>: sunupsk@edu.jekabpils.lv</w:t>
      </w:r>
    </w:p>
    <w:p w14:paraId="42B8B84B" w14:textId="77777777" w:rsidR="004101C8" w:rsidRPr="00BA1CC1" w:rsidRDefault="004101C8" w:rsidP="003945F0">
      <w:pPr>
        <w:pStyle w:val="Galvene"/>
        <w:tabs>
          <w:tab w:val="clear" w:pos="4153"/>
          <w:tab w:val="clear" w:pos="8306"/>
          <w:tab w:val="center" w:pos="4536"/>
          <w:tab w:val="right" w:pos="8222"/>
        </w:tabs>
        <w:ind w:right="85"/>
        <w:jc w:val="center"/>
        <w:rPr>
          <w:b/>
          <w:sz w:val="28"/>
          <w:szCs w:val="28"/>
        </w:rPr>
      </w:pPr>
      <w:r w:rsidRPr="00BA1CC1">
        <w:rPr>
          <w:b/>
          <w:sz w:val="28"/>
          <w:szCs w:val="28"/>
        </w:rPr>
        <w:t>IEKŠĒJIE NOTEIKUMI</w:t>
      </w:r>
    </w:p>
    <w:p w14:paraId="4382E33F" w14:textId="4F3F996C" w:rsidR="004101C8" w:rsidRPr="00A52807" w:rsidRDefault="00A52807" w:rsidP="003945F0">
      <w:pPr>
        <w:pStyle w:val="Galvene"/>
        <w:tabs>
          <w:tab w:val="clear" w:pos="4153"/>
          <w:tab w:val="clear" w:pos="8306"/>
          <w:tab w:val="center" w:pos="4536"/>
          <w:tab w:val="right" w:pos="8222"/>
        </w:tabs>
        <w:ind w:right="85"/>
        <w:jc w:val="center"/>
        <w:rPr>
          <w:szCs w:val="28"/>
          <w:lang w:val="lv-LV"/>
        </w:rPr>
      </w:pPr>
      <w:r>
        <w:rPr>
          <w:szCs w:val="28"/>
          <w:lang w:val="lv-LV"/>
        </w:rPr>
        <w:t>Jēkabpils novads Kūku pagasts</w:t>
      </w:r>
    </w:p>
    <w:p w14:paraId="0F54C51A" w14:textId="77777777" w:rsidR="004101C8" w:rsidRPr="00BA1CC1" w:rsidRDefault="004101C8" w:rsidP="003945F0">
      <w:pPr>
        <w:pStyle w:val="Pamattekstsaratkpi"/>
        <w:tabs>
          <w:tab w:val="right" w:pos="8222"/>
        </w:tabs>
        <w:spacing w:after="0"/>
        <w:ind w:left="360" w:right="85" w:hanging="360"/>
        <w:jc w:val="both"/>
        <w:rPr>
          <w:sz w:val="28"/>
          <w:szCs w:val="28"/>
        </w:rPr>
      </w:pPr>
    </w:p>
    <w:p w14:paraId="421A286C" w14:textId="11B493AC" w:rsidR="004101C8" w:rsidRPr="00F63E02" w:rsidRDefault="00A52807" w:rsidP="003945F0">
      <w:pPr>
        <w:tabs>
          <w:tab w:val="right" w:pos="8222"/>
        </w:tabs>
        <w:spacing w:after="0" w:line="240" w:lineRule="auto"/>
        <w:ind w:right="85"/>
        <w:rPr>
          <w:rFonts w:ascii="Times New Roman" w:hAnsi="Times New Roman"/>
          <w:sz w:val="24"/>
          <w:szCs w:val="28"/>
          <w:lang w:val="lv-LV"/>
        </w:rPr>
      </w:pPr>
      <w:r>
        <w:rPr>
          <w:rFonts w:ascii="Times New Roman" w:hAnsi="Times New Roman"/>
          <w:sz w:val="24"/>
          <w:szCs w:val="28"/>
          <w:lang w:val="lv-LV"/>
        </w:rPr>
        <w:t>01.09.202</w:t>
      </w:r>
      <w:r w:rsidR="00DC5A54">
        <w:rPr>
          <w:rFonts w:ascii="Times New Roman" w:hAnsi="Times New Roman"/>
          <w:sz w:val="24"/>
          <w:szCs w:val="28"/>
          <w:lang w:val="lv-LV"/>
        </w:rPr>
        <w:t>2</w:t>
      </w:r>
      <w:r>
        <w:rPr>
          <w:rFonts w:ascii="Times New Roman" w:hAnsi="Times New Roman"/>
          <w:sz w:val="24"/>
          <w:szCs w:val="28"/>
          <w:lang w:val="lv-LV"/>
        </w:rPr>
        <w:t>.</w:t>
      </w:r>
      <w:r w:rsidR="004101C8" w:rsidRPr="00F63E02">
        <w:rPr>
          <w:rFonts w:ascii="Times New Roman" w:hAnsi="Times New Roman"/>
          <w:sz w:val="24"/>
          <w:szCs w:val="28"/>
          <w:lang w:val="lv-LV"/>
        </w:rPr>
        <w:t xml:space="preserve">                          </w:t>
      </w:r>
      <w:r w:rsidR="00D30931" w:rsidRPr="00F63E02">
        <w:rPr>
          <w:rFonts w:ascii="Times New Roman" w:hAnsi="Times New Roman"/>
          <w:sz w:val="24"/>
          <w:szCs w:val="28"/>
          <w:lang w:val="lv-LV"/>
        </w:rPr>
        <w:tab/>
      </w:r>
      <w:r w:rsidR="004101C8" w:rsidRPr="00F63E02">
        <w:rPr>
          <w:rFonts w:ascii="Times New Roman" w:hAnsi="Times New Roman"/>
          <w:sz w:val="24"/>
          <w:szCs w:val="28"/>
          <w:lang w:val="lv-LV"/>
        </w:rPr>
        <w:t xml:space="preserve">                                          Nr.____________</w:t>
      </w:r>
    </w:p>
    <w:p w14:paraId="52E66D5B" w14:textId="2967CA03" w:rsidR="004101C8" w:rsidRPr="00BA1CC1" w:rsidRDefault="004101C8" w:rsidP="003945F0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CFE2927" w14:textId="4A8150C9" w:rsidR="004101C8" w:rsidRPr="00D11663" w:rsidRDefault="004101C8" w:rsidP="003945F0">
      <w:pPr>
        <w:tabs>
          <w:tab w:val="right" w:pos="8222"/>
        </w:tabs>
        <w:spacing w:after="0" w:line="240" w:lineRule="auto"/>
        <w:ind w:right="85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74E15">
        <w:rPr>
          <w:rFonts w:ascii="Times New Roman" w:hAnsi="Times New Roman"/>
          <w:b/>
          <w:sz w:val="28"/>
          <w:szCs w:val="28"/>
          <w:lang w:val="lv-LV"/>
        </w:rPr>
        <w:t>Kārtība, kā</w:t>
      </w:r>
      <w:r w:rsidR="00763FCF" w:rsidRPr="00D74E15">
        <w:rPr>
          <w:rFonts w:ascii="Times New Roman" w:hAnsi="Times New Roman"/>
          <w:b/>
          <w:sz w:val="28"/>
          <w:szCs w:val="28"/>
          <w:lang w:val="lv-LV"/>
        </w:rPr>
        <w:t>dā</w:t>
      </w:r>
      <w:r w:rsidRPr="00D74E15">
        <w:rPr>
          <w:rFonts w:ascii="Times New Roman" w:hAnsi="Times New Roman"/>
          <w:b/>
          <w:sz w:val="28"/>
          <w:szCs w:val="28"/>
          <w:lang w:val="lv-LV"/>
        </w:rPr>
        <w:t xml:space="preserve"> reģistrē izglītojamo </w:t>
      </w:r>
      <w:r w:rsidRPr="00D11663">
        <w:rPr>
          <w:rFonts w:ascii="Times New Roman" w:hAnsi="Times New Roman"/>
          <w:b/>
          <w:sz w:val="28"/>
          <w:szCs w:val="28"/>
          <w:lang w:val="lv-LV"/>
        </w:rPr>
        <w:t>neierašanos izglītības iestādē</w:t>
      </w:r>
      <w:r w:rsidR="00D11663" w:rsidRPr="00D11663">
        <w:rPr>
          <w:rFonts w:ascii="Times New Roman" w:hAnsi="Times New Roman"/>
          <w:b/>
          <w:sz w:val="28"/>
          <w:szCs w:val="28"/>
          <w:lang w:val="lv-LV"/>
        </w:rPr>
        <w:t xml:space="preserve"> un izglītības iestāde informē izglītojam</w:t>
      </w:r>
      <w:r w:rsidR="00D11663">
        <w:rPr>
          <w:rFonts w:ascii="Times New Roman" w:hAnsi="Times New Roman"/>
          <w:b/>
          <w:sz w:val="28"/>
          <w:szCs w:val="28"/>
          <w:lang w:val="lv-LV"/>
        </w:rPr>
        <w:t>ā</w:t>
      </w:r>
      <w:r w:rsidR="00D11663" w:rsidRPr="00D1166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D11663">
        <w:rPr>
          <w:rFonts w:ascii="Times New Roman" w:hAnsi="Times New Roman"/>
          <w:b/>
          <w:sz w:val="28"/>
          <w:szCs w:val="28"/>
          <w:lang w:val="lv-LV"/>
        </w:rPr>
        <w:t>likumisko pārstāvi</w:t>
      </w:r>
      <w:r w:rsidR="00D11663" w:rsidRPr="00D11663">
        <w:rPr>
          <w:rFonts w:ascii="Times New Roman" w:hAnsi="Times New Roman"/>
          <w:b/>
          <w:sz w:val="28"/>
          <w:szCs w:val="28"/>
          <w:lang w:val="lv-LV"/>
        </w:rPr>
        <w:t>, pašvaldīb</w:t>
      </w:r>
      <w:r w:rsidR="00D11663">
        <w:rPr>
          <w:rFonts w:ascii="Times New Roman" w:hAnsi="Times New Roman"/>
          <w:b/>
          <w:sz w:val="28"/>
          <w:szCs w:val="28"/>
          <w:lang w:val="lv-LV"/>
        </w:rPr>
        <w:t>u</w:t>
      </w:r>
      <w:r w:rsidR="00D11663" w:rsidRPr="00D1166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D11663">
        <w:rPr>
          <w:rFonts w:ascii="Times New Roman" w:hAnsi="Times New Roman"/>
          <w:b/>
          <w:sz w:val="28"/>
          <w:szCs w:val="28"/>
          <w:lang w:val="lv-LV"/>
        </w:rPr>
        <w:t>un</w:t>
      </w:r>
      <w:r w:rsidR="00D11663" w:rsidRPr="00D11663">
        <w:rPr>
          <w:rFonts w:ascii="Times New Roman" w:hAnsi="Times New Roman"/>
          <w:b/>
          <w:sz w:val="28"/>
          <w:szCs w:val="28"/>
          <w:lang w:val="lv-LV"/>
        </w:rPr>
        <w:t xml:space="preserve"> valsts iestādes, ja izglītojamais bez attaisnojoša iemesla neapmeklē izglītības iestādi</w:t>
      </w:r>
    </w:p>
    <w:p w14:paraId="6D7DB474" w14:textId="77777777" w:rsidR="00D74E15" w:rsidRPr="00BA1CC1" w:rsidRDefault="00D74E15" w:rsidP="003945F0">
      <w:pPr>
        <w:tabs>
          <w:tab w:val="right" w:pos="8222"/>
        </w:tabs>
        <w:spacing w:after="0" w:line="240" w:lineRule="auto"/>
        <w:ind w:right="85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14:paraId="0A80A694" w14:textId="77777777" w:rsidR="004101C8" w:rsidRPr="00BA1CC1" w:rsidRDefault="004101C8" w:rsidP="003945F0">
      <w:pPr>
        <w:tabs>
          <w:tab w:val="right" w:pos="8222"/>
        </w:tabs>
        <w:spacing w:after="0" w:line="240" w:lineRule="auto"/>
        <w:ind w:right="85"/>
        <w:jc w:val="right"/>
        <w:rPr>
          <w:rFonts w:ascii="Times New Roman" w:hAnsi="Times New Roman"/>
          <w:i/>
          <w:lang w:val="lv-LV" w:bidi="lo-LA"/>
        </w:rPr>
      </w:pPr>
    </w:p>
    <w:p w14:paraId="0483268E" w14:textId="77777777" w:rsidR="00E51504" w:rsidRPr="00052B8B" w:rsidRDefault="00E51504" w:rsidP="00E5150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052B8B">
        <w:rPr>
          <w:rFonts w:ascii="Times New Roman" w:hAnsi="Times New Roman"/>
          <w:i/>
          <w:sz w:val="24"/>
          <w:szCs w:val="24"/>
          <w:lang w:val="lv-LV"/>
        </w:rPr>
        <w:t>Izdoti saskaņā ar Vispārējās izglītības likuma</w:t>
      </w:r>
    </w:p>
    <w:p w14:paraId="366ABE33" w14:textId="69D0AD3B" w:rsidR="004101C8" w:rsidRPr="00052B8B" w:rsidRDefault="00E51504" w:rsidP="00E5150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lv-LV" w:bidi="lo-LA"/>
        </w:rPr>
      </w:pPr>
      <w:r w:rsidRPr="00052B8B">
        <w:rPr>
          <w:rFonts w:ascii="Times New Roman" w:hAnsi="Times New Roman"/>
          <w:i/>
          <w:sz w:val="24"/>
          <w:szCs w:val="24"/>
          <w:lang w:val="lv-LV"/>
        </w:rPr>
        <w:t xml:space="preserve"> 10.</w:t>
      </w:r>
      <w:r w:rsidR="00AF6B1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052B8B">
        <w:rPr>
          <w:rFonts w:ascii="Times New Roman" w:hAnsi="Times New Roman"/>
          <w:i/>
          <w:sz w:val="24"/>
          <w:szCs w:val="24"/>
          <w:lang w:val="lv-LV"/>
        </w:rPr>
        <w:t>panta trešās daļas 2.</w:t>
      </w:r>
      <w:r w:rsidR="00AF6B1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052B8B">
        <w:rPr>
          <w:rFonts w:ascii="Times New Roman" w:hAnsi="Times New Roman"/>
          <w:i/>
          <w:sz w:val="24"/>
          <w:szCs w:val="24"/>
          <w:lang w:val="lv-LV"/>
        </w:rPr>
        <w:t>punktu</w:t>
      </w:r>
      <w:r w:rsidR="00D74E15" w:rsidRPr="00052B8B">
        <w:rPr>
          <w:rFonts w:ascii="Times New Roman" w:hAnsi="Times New Roman"/>
          <w:i/>
          <w:sz w:val="24"/>
          <w:szCs w:val="24"/>
          <w:lang w:val="lv-LV" w:bidi="lo-LA"/>
        </w:rPr>
        <w:t xml:space="preserve"> </w:t>
      </w:r>
      <w:r w:rsidR="003C68B4" w:rsidRPr="00052B8B">
        <w:rPr>
          <w:rFonts w:ascii="Times New Roman" w:hAnsi="Times New Roman"/>
          <w:i/>
          <w:sz w:val="24"/>
          <w:szCs w:val="24"/>
          <w:lang w:val="lv-LV" w:bidi="lo-LA"/>
        </w:rPr>
        <w:t>un</w:t>
      </w:r>
    </w:p>
    <w:p w14:paraId="380F6F3D" w14:textId="30336ABD" w:rsidR="00D74E15" w:rsidRPr="00052B8B" w:rsidRDefault="003C68B4" w:rsidP="00E51504">
      <w:pPr>
        <w:tabs>
          <w:tab w:val="right" w:pos="8222"/>
        </w:tabs>
        <w:spacing w:after="0" w:line="240" w:lineRule="auto"/>
        <w:ind w:right="85"/>
        <w:jc w:val="right"/>
        <w:rPr>
          <w:rFonts w:ascii="Times New Roman" w:hAnsi="Times New Roman"/>
          <w:i/>
          <w:sz w:val="24"/>
          <w:szCs w:val="24"/>
          <w:lang w:val="lv-LV" w:bidi="lo-LA"/>
        </w:rPr>
      </w:pP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>Ministru kabineta 2011.</w:t>
      </w:r>
      <w:r w:rsidR="00AF6B1A">
        <w:rPr>
          <w:rFonts w:ascii="Times New Roman" w:hAnsi="Times New Roman"/>
          <w:i/>
          <w:sz w:val="24"/>
          <w:szCs w:val="24"/>
          <w:lang w:val="lv-LV" w:bidi="lo-LA"/>
        </w:rPr>
        <w:t xml:space="preserve"> </w:t>
      </w: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>gada 1.</w:t>
      </w:r>
      <w:r w:rsidR="00AF6B1A">
        <w:rPr>
          <w:rFonts w:ascii="Times New Roman" w:hAnsi="Times New Roman"/>
          <w:i/>
          <w:sz w:val="24"/>
          <w:szCs w:val="24"/>
          <w:lang w:val="lv-LV" w:bidi="lo-LA"/>
        </w:rPr>
        <w:t xml:space="preserve"> </w:t>
      </w: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>februāra noteikumu Nr.</w:t>
      </w:r>
      <w:r w:rsidR="00AF6B1A">
        <w:rPr>
          <w:rFonts w:ascii="Times New Roman" w:hAnsi="Times New Roman"/>
          <w:i/>
          <w:sz w:val="24"/>
          <w:szCs w:val="24"/>
          <w:lang w:val="lv-LV" w:bidi="lo-LA"/>
        </w:rPr>
        <w:t xml:space="preserve"> </w:t>
      </w: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>89</w:t>
      </w:r>
    </w:p>
    <w:p w14:paraId="432B404A" w14:textId="77777777" w:rsidR="00D74E15" w:rsidRPr="00052B8B" w:rsidRDefault="00D74E15" w:rsidP="00E51504">
      <w:pPr>
        <w:tabs>
          <w:tab w:val="right" w:pos="8222"/>
        </w:tabs>
        <w:spacing w:after="0" w:line="240" w:lineRule="auto"/>
        <w:ind w:right="85"/>
        <w:jc w:val="right"/>
        <w:rPr>
          <w:rFonts w:ascii="Times New Roman" w:hAnsi="Times New Roman"/>
          <w:i/>
          <w:sz w:val="24"/>
          <w:szCs w:val="24"/>
          <w:lang w:val="lv-LV" w:bidi="lo-LA"/>
        </w:rPr>
      </w:pP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 xml:space="preserve"> </w:t>
      </w:r>
      <w:r w:rsidR="003C68B4" w:rsidRPr="00052B8B">
        <w:rPr>
          <w:rFonts w:ascii="Times New Roman" w:hAnsi="Times New Roman"/>
          <w:i/>
          <w:sz w:val="24"/>
          <w:szCs w:val="24"/>
          <w:lang w:val="lv-LV" w:bidi="lo-LA"/>
        </w:rPr>
        <w:t xml:space="preserve">“Kārtība, </w:t>
      </w: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>kādā izglītības iestāde informē i</w:t>
      </w:r>
      <w:r w:rsidR="003C68B4" w:rsidRPr="00052B8B">
        <w:rPr>
          <w:rFonts w:ascii="Times New Roman" w:hAnsi="Times New Roman"/>
          <w:i/>
          <w:sz w:val="24"/>
          <w:szCs w:val="24"/>
          <w:lang w:val="lv-LV" w:bidi="lo-LA"/>
        </w:rPr>
        <w:t xml:space="preserve">zglītojamo vecākus, pašvaldības vai </w:t>
      </w:r>
    </w:p>
    <w:p w14:paraId="6D4E3B82" w14:textId="5FE9A688" w:rsidR="003C68B4" w:rsidRPr="00052B8B" w:rsidRDefault="003C68B4" w:rsidP="00E51504">
      <w:pPr>
        <w:tabs>
          <w:tab w:val="right" w:pos="8222"/>
        </w:tabs>
        <w:spacing w:after="0" w:line="240" w:lineRule="auto"/>
        <w:ind w:right="85"/>
        <w:jc w:val="right"/>
        <w:rPr>
          <w:rFonts w:ascii="Times New Roman" w:hAnsi="Times New Roman"/>
          <w:i/>
          <w:sz w:val="24"/>
          <w:szCs w:val="24"/>
          <w:lang w:val="lv-LV" w:bidi="lo-LA"/>
        </w:rPr>
      </w:pP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>valsts iestādes, ja izglītojamais neapmeklē izglītības iestādi” 4.1.</w:t>
      </w:r>
      <w:r w:rsidR="00AF6B1A">
        <w:rPr>
          <w:rFonts w:ascii="Times New Roman" w:hAnsi="Times New Roman"/>
          <w:i/>
          <w:sz w:val="24"/>
          <w:szCs w:val="24"/>
          <w:lang w:val="lv-LV" w:bidi="lo-LA"/>
        </w:rPr>
        <w:t xml:space="preserve"> </w:t>
      </w:r>
      <w:r w:rsidRPr="00052B8B">
        <w:rPr>
          <w:rFonts w:ascii="Times New Roman" w:hAnsi="Times New Roman"/>
          <w:i/>
          <w:sz w:val="24"/>
          <w:szCs w:val="24"/>
          <w:lang w:val="lv-LV" w:bidi="lo-LA"/>
        </w:rPr>
        <w:t>apakšpunktu</w:t>
      </w:r>
    </w:p>
    <w:p w14:paraId="3BE4F1ED" w14:textId="1D347B40" w:rsidR="00A24A4B" w:rsidRPr="00BA1CC1" w:rsidRDefault="00A24A4B" w:rsidP="003945F0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3E32943A" w14:textId="77777777" w:rsidR="00BA1CC1" w:rsidRPr="00D74E15" w:rsidRDefault="00BA1CC1" w:rsidP="003945F0">
      <w:pPr>
        <w:numPr>
          <w:ilvl w:val="0"/>
          <w:numId w:val="1"/>
        </w:numPr>
        <w:tabs>
          <w:tab w:val="left" w:pos="3119"/>
          <w:tab w:val="right" w:pos="8222"/>
        </w:tabs>
        <w:spacing w:after="0" w:line="240" w:lineRule="auto"/>
        <w:ind w:right="85" w:firstLine="1035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D74E15">
        <w:rPr>
          <w:rFonts w:ascii="Times New Roman" w:hAnsi="Times New Roman"/>
          <w:b/>
          <w:bCs/>
          <w:sz w:val="28"/>
          <w:szCs w:val="28"/>
          <w:lang w:val="lv-LV"/>
        </w:rPr>
        <w:t>Vispārīgie jautājumi</w:t>
      </w:r>
    </w:p>
    <w:p w14:paraId="356D5D85" w14:textId="77777777" w:rsidR="00BA1CC1" w:rsidRPr="00D74E15" w:rsidRDefault="00BA1CC1" w:rsidP="003945F0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FA99919" w14:textId="1DDD9160" w:rsidR="00BA1CC1" w:rsidRPr="00D11663" w:rsidRDefault="00FC7524" w:rsidP="00D11663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11663">
        <w:rPr>
          <w:rFonts w:ascii="Times New Roman" w:hAnsi="Times New Roman"/>
          <w:sz w:val="24"/>
          <w:szCs w:val="24"/>
          <w:lang w:val="lv-LV"/>
        </w:rPr>
        <w:t xml:space="preserve">Kārtība nosaka, kādā reģistrē </w:t>
      </w:r>
      <w:r w:rsidR="00B51D7C">
        <w:rPr>
          <w:rFonts w:ascii="Times New Roman" w:hAnsi="Times New Roman"/>
          <w:sz w:val="24"/>
          <w:szCs w:val="24"/>
          <w:lang w:val="lv-LV"/>
        </w:rPr>
        <w:t>Sūnu pamatskolas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22973" w:rsidRPr="00D11663">
        <w:rPr>
          <w:rFonts w:ascii="Times New Roman" w:hAnsi="Times New Roman"/>
          <w:sz w:val="24"/>
          <w:szCs w:val="24"/>
          <w:lang w:val="lv-LV"/>
        </w:rPr>
        <w:t>izglītības iestādes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 (turpmāk – izglītības iestāde) izglītojamo neierašanos izglītības iestādē un informē </w:t>
      </w:r>
      <w:r w:rsidR="000577C0" w:rsidRPr="00D11663">
        <w:rPr>
          <w:rFonts w:ascii="Times New Roman" w:hAnsi="Times New Roman"/>
          <w:sz w:val="24"/>
          <w:szCs w:val="24"/>
          <w:lang w:val="lv-LV"/>
        </w:rPr>
        <w:t xml:space="preserve">izglītojamo </w:t>
      </w:r>
      <w:r w:rsidRPr="00D11663">
        <w:rPr>
          <w:rFonts w:ascii="Times New Roman" w:hAnsi="Times New Roman"/>
          <w:sz w:val="24"/>
          <w:szCs w:val="24"/>
          <w:lang w:val="lv-LV"/>
        </w:rPr>
        <w:t>likumisko pārstāvi</w:t>
      </w:r>
      <w:r w:rsidR="00D11663" w:rsidRPr="00D11663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577C0" w:rsidRPr="00D11663">
        <w:rPr>
          <w:rFonts w:ascii="Times New Roman" w:hAnsi="Times New Roman"/>
          <w:sz w:val="24"/>
          <w:szCs w:val="24"/>
          <w:lang w:val="lv-LV"/>
        </w:rPr>
        <w:t>pašvaldību</w:t>
      </w:r>
      <w:r w:rsidR="00D11663" w:rsidRPr="00D11663">
        <w:rPr>
          <w:rFonts w:ascii="Times New Roman" w:hAnsi="Times New Roman"/>
          <w:sz w:val="24"/>
          <w:szCs w:val="24"/>
          <w:lang w:val="lv-LV"/>
        </w:rPr>
        <w:t xml:space="preserve"> vai valsts iestādes</w:t>
      </w:r>
      <w:r w:rsidR="000577C0" w:rsidRPr="00D11663">
        <w:rPr>
          <w:rFonts w:ascii="Times New Roman" w:hAnsi="Times New Roman"/>
          <w:sz w:val="24"/>
          <w:szCs w:val="24"/>
          <w:lang w:val="lv-LV"/>
        </w:rPr>
        <w:t>, ja izglītojamais</w:t>
      </w:r>
      <w:r w:rsidR="00D11663" w:rsidRPr="00D11663">
        <w:rPr>
          <w:rFonts w:ascii="Times New Roman" w:hAnsi="Times New Roman"/>
          <w:sz w:val="24"/>
          <w:szCs w:val="24"/>
          <w:lang w:val="lv-LV"/>
        </w:rPr>
        <w:t xml:space="preserve"> bez attaisnojoša iemesla</w:t>
      </w:r>
      <w:r w:rsidR="000577C0" w:rsidRPr="00D11663">
        <w:rPr>
          <w:rFonts w:ascii="Times New Roman" w:hAnsi="Times New Roman"/>
          <w:sz w:val="24"/>
          <w:szCs w:val="24"/>
          <w:lang w:val="lv-LV"/>
        </w:rPr>
        <w:t xml:space="preserve"> neapmeklē </w:t>
      </w:r>
      <w:r w:rsidR="002B5D1E" w:rsidRPr="00D11663">
        <w:rPr>
          <w:rFonts w:ascii="Times New Roman" w:hAnsi="Times New Roman"/>
          <w:sz w:val="24"/>
          <w:szCs w:val="24"/>
          <w:lang w:val="lv-LV"/>
        </w:rPr>
        <w:t>izglītības iestādi</w:t>
      </w:r>
      <w:r w:rsidR="00D11663" w:rsidRPr="00D11663">
        <w:rPr>
          <w:rFonts w:ascii="Times New Roman" w:hAnsi="Times New Roman"/>
          <w:sz w:val="24"/>
          <w:szCs w:val="24"/>
          <w:lang w:val="lv-LV"/>
        </w:rPr>
        <w:t xml:space="preserve"> (turpmāk – kārtība).</w:t>
      </w:r>
    </w:p>
    <w:p w14:paraId="68632F7E" w14:textId="117287AD" w:rsidR="00FC7524" w:rsidRPr="00D11663" w:rsidRDefault="00FC7524" w:rsidP="00D11663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11663">
        <w:rPr>
          <w:rFonts w:ascii="Times New Roman" w:hAnsi="Times New Roman"/>
          <w:sz w:val="24"/>
          <w:szCs w:val="24"/>
          <w:lang w:val="lv-LV"/>
        </w:rPr>
        <w:t>Izglītojamo kavējumu uzskaites un administrēšanas mērķis ir samazināt izglītojamo neattaisnoto stundu kavējumus un uzlabot mācība procesa efektivitāti un kvalitāti.</w:t>
      </w:r>
    </w:p>
    <w:p w14:paraId="25EC14E0" w14:textId="7FB6214A" w:rsidR="00D11663" w:rsidRPr="00D11663" w:rsidRDefault="00D11663" w:rsidP="00D11663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11663">
        <w:rPr>
          <w:rFonts w:ascii="Times New Roman" w:hAnsi="Times New Roman"/>
          <w:sz w:val="24"/>
          <w:szCs w:val="24"/>
          <w:lang w:val="lv-LV"/>
        </w:rPr>
        <w:t>Katras klases</w:t>
      </w:r>
      <w:r w:rsidR="00B51D7C">
        <w:rPr>
          <w:rFonts w:ascii="Times New Roman" w:hAnsi="Times New Roman"/>
          <w:sz w:val="24"/>
          <w:szCs w:val="24"/>
          <w:lang w:val="lv-LV"/>
        </w:rPr>
        <w:t>/grupas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 audzinātājs ir atbildīgs par precīzas kontaktinformācijas nodrošināšanu. Ar </w:t>
      </w:r>
      <w:r w:rsidR="00E765F0">
        <w:rPr>
          <w:rFonts w:ascii="Times New Roman" w:hAnsi="Times New Roman"/>
          <w:sz w:val="24"/>
          <w:szCs w:val="24"/>
          <w:lang w:val="lv-LV"/>
        </w:rPr>
        <w:t xml:space="preserve">šo 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kārtību izglītojamie un likumiskie pārstāvji tiek iepazīstināti, uzsākot kārtējo mācību gadu un to apliecina ar parakstu </w:t>
      </w:r>
      <w:r w:rsidR="009A0E23">
        <w:rPr>
          <w:rFonts w:ascii="Times New Roman" w:hAnsi="Times New Roman"/>
          <w:sz w:val="24"/>
          <w:szCs w:val="24"/>
          <w:lang w:val="lv-LV"/>
        </w:rPr>
        <w:t xml:space="preserve">attiecīgā </w:t>
      </w:r>
      <w:r w:rsidRPr="00D11663">
        <w:rPr>
          <w:rFonts w:ascii="Times New Roman" w:hAnsi="Times New Roman"/>
          <w:sz w:val="24"/>
          <w:szCs w:val="24"/>
          <w:lang w:val="lv-LV"/>
        </w:rPr>
        <w:t>veidlapā.</w:t>
      </w:r>
    </w:p>
    <w:p w14:paraId="28C9CD89" w14:textId="53C4C7BD" w:rsidR="00D11663" w:rsidRDefault="009A0E23" w:rsidP="00D11663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Kārtība ir</w:t>
      </w:r>
      <w:r w:rsidR="00D11663" w:rsidRPr="00D11663">
        <w:rPr>
          <w:rFonts w:ascii="Times New Roman" w:hAnsi="Times New Roman"/>
          <w:sz w:val="24"/>
          <w:szCs w:val="24"/>
          <w:lang w:val="lv-LV"/>
        </w:rPr>
        <w:t xml:space="preserve"> publicēt</w:t>
      </w:r>
      <w:r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D11663" w:rsidRPr="00D11663">
        <w:rPr>
          <w:rFonts w:ascii="Times New Roman" w:hAnsi="Times New Roman"/>
          <w:sz w:val="24"/>
          <w:szCs w:val="24"/>
          <w:lang w:val="lv-LV"/>
        </w:rPr>
        <w:t xml:space="preserve">izglītības iestādes mājaslapā </w:t>
      </w:r>
      <w:r w:rsidR="005F549D">
        <w:rPr>
          <w:rFonts w:ascii="Times New Roman" w:hAnsi="Times New Roman"/>
          <w:sz w:val="24"/>
          <w:szCs w:val="24"/>
          <w:lang w:val="lv-LV"/>
        </w:rPr>
        <w:t>un e-klasē.</w:t>
      </w:r>
    </w:p>
    <w:p w14:paraId="3F2F8AE8" w14:textId="3E588D1A" w:rsidR="003F45D6" w:rsidRPr="00D11663" w:rsidRDefault="003F45D6" w:rsidP="00D11663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Kārtība attiecas uz visām Sūnu pamatskolas izglītības programmu realizācijas vietām.</w:t>
      </w:r>
    </w:p>
    <w:p w14:paraId="0AC41579" w14:textId="159707D1" w:rsidR="00D74E15" w:rsidRPr="00D74E15" w:rsidRDefault="00D74E15" w:rsidP="003945F0">
      <w:pPr>
        <w:tabs>
          <w:tab w:val="right" w:pos="8222"/>
        </w:tabs>
        <w:spacing w:after="0" w:line="240" w:lineRule="auto"/>
        <w:ind w:right="85"/>
        <w:rPr>
          <w:rFonts w:ascii="Times New Roman" w:hAnsi="Times New Roman"/>
          <w:b/>
          <w:sz w:val="28"/>
          <w:szCs w:val="28"/>
          <w:lang w:val="lv-LV"/>
        </w:rPr>
      </w:pPr>
    </w:p>
    <w:p w14:paraId="1F786B32" w14:textId="77777777" w:rsidR="000577C0" w:rsidRDefault="000577C0" w:rsidP="003945F0">
      <w:pPr>
        <w:tabs>
          <w:tab w:val="right" w:pos="8222"/>
        </w:tabs>
        <w:spacing w:after="0" w:line="240" w:lineRule="auto"/>
        <w:ind w:right="85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74E15">
        <w:rPr>
          <w:rFonts w:ascii="Times New Roman" w:hAnsi="Times New Roman"/>
          <w:b/>
          <w:sz w:val="28"/>
          <w:szCs w:val="28"/>
          <w:lang w:val="lv-LV"/>
        </w:rPr>
        <w:t xml:space="preserve">II. </w:t>
      </w:r>
      <w:r w:rsidR="00D74E15" w:rsidRPr="00D74E15">
        <w:rPr>
          <w:rFonts w:ascii="Times New Roman" w:hAnsi="Times New Roman"/>
          <w:b/>
          <w:sz w:val="28"/>
          <w:szCs w:val="28"/>
          <w:lang w:val="lv-LV"/>
        </w:rPr>
        <w:t>Izglītojamo</w:t>
      </w:r>
      <w:r w:rsidRPr="00D74E15">
        <w:rPr>
          <w:rFonts w:ascii="Times New Roman" w:hAnsi="Times New Roman"/>
          <w:b/>
          <w:sz w:val="28"/>
          <w:szCs w:val="28"/>
          <w:lang w:val="lv-LV"/>
        </w:rPr>
        <w:t xml:space="preserve"> kavējumu reģistrācija un kontrole</w:t>
      </w:r>
    </w:p>
    <w:p w14:paraId="69B52565" w14:textId="77777777" w:rsidR="00D74E15" w:rsidRPr="00F63E02" w:rsidRDefault="00D74E15" w:rsidP="003945F0">
      <w:pPr>
        <w:tabs>
          <w:tab w:val="right" w:pos="8222"/>
        </w:tabs>
        <w:spacing w:after="0" w:line="240" w:lineRule="auto"/>
        <w:ind w:right="85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6400796" w14:textId="679C1230" w:rsidR="00B51D7C" w:rsidRDefault="00B51D7C" w:rsidP="00306C0D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  <w:lang w:val="lv-LV"/>
        </w:rPr>
      </w:pPr>
      <w:r w:rsidRPr="00306C0D">
        <w:rPr>
          <w:rFonts w:ascii="Times New Roman" w:hAnsi="Times New Roman"/>
          <w:sz w:val="24"/>
          <w:szCs w:val="24"/>
          <w:lang w:val="lv-LV"/>
        </w:rPr>
        <w:t>Atbildīgie pedagogi izglītojamo ieraš</w:t>
      </w:r>
      <w:r w:rsidR="005F549D">
        <w:rPr>
          <w:rFonts w:ascii="Times New Roman" w:hAnsi="Times New Roman"/>
          <w:sz w:val="24"/>
          <w:szCs w:val="24"/>
          <w:lang w:val="lv-LV"/>
        </w:rPr>
        <w:t xml:space="preserve">anos vai neierašanos (turpmāk </w:t>
      </w:r>
      <w:r w:rsidRPr="005F549D">
        <w:rPr>
          <w:rFonts w:ascii="Times New Roman" w:hAnsi="Times New Roman"/>
          <w:sz w:val="24"/>
          <w:szCs w:val="24"/>
          <w:lang w:val="lv-LV"/>
        </w:rPr>
        <w:t xml:space="preserve">kavējumus) reģistrē </w:t>
      </w:r>
      <w:r w:rsidR="005F549D" w:rsidRPr="005F549D">
        <w:rPr>
          <w:rFonts w:ascii="Times New Roman" w:hAnsi="Times New Roman"/>
          <w:sz w:val="24"/>
          <w:szCs w:val="24"/>
          <w:lang w:val="lv-LV"/>
        </w:rPr>
        <w:t>e-klases</w:t>
      </w:r>
      <w:r w:rsidRPr="005F549D">
        <w:rPr>
          <w:rFonts w:ascii="Times New Roman" w:hAnsi="Times New Roman"/>
          <w:sz w:val="24"/>
          <w:szCs w:val="24"/>
          <w:lang w:val="lv-LV"/>
        </w:rPr>
        <w:t xml:space="preserve"> elektroniskajā sistēmā </w:t>
      </w:r>
      <w:r w:rsidR="005F549D">
        <w:rPr>
          <w:rFonts w:ascii="Times New Roman" w:hAnsi="Times New Roman"/>
          <w:sz w:val="24"/>
          <w:szCs w:val="24"/>
          <w:lang w:val="lv-LV"/>
        </w:rPr>
        <w:t>.</w:t>
      </w:r>
    </w:p>
    <w:p w14:paraId="6972A409" w14:textId="77777777" w:rsidR="005F549D" w:rsidRPr="005F549D" w:rsidRDefault="005F549D" w:rsidP="005F549D">
      <w:pPr>
        <w:pStyle w:val="Sarakstarindkopa"/>
        <w:tabs>
          <w:tab w:val="left" w:pos="851"/>
          <w:tab w:val="right" w:pos="8222"/>
        </w:tabs>
        <w:spacing w:after="0" w:line="240" w:lineRule="auto"/>
        <w:ind w:left="786" w:right="85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16FC960" w14:textId="6629F822" w:rsidR="00B51D7C" w:rsidRPr="003D3329" w:rsidRDefault="00B51D7C" w:rsidP="00306C0D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11663">
        <w:rPr>
          <w:rFonts w:ascii="Times New Roman" w:hAnsi="Times New Roman"/>
          <w:sz w:val="24"/>
          <w:szCs w:val="24"/>
          <w:lang w:val="lv-LV"/>
        </w:rPr>
        <w:t xml:space="preserve">Atbildīgie pedagogi izglītojamo kavējumus izglītības iestādē reģistrē katru mācību dienu, veicot ierakstus par izglītojamo kavējumiem katrā mācību  </w:t>
      </w:r>
      <w:r w:rsidRPr="003D3329">
        <w:rPr>
          <w:rFonts w:ascii="Times New Roman" w:hAnsi="Times New Roman"/>
          <w:sz w:val="24"/>
          <w:szCs w:val="24"/>
          <w:lang w:val="lv-LV"/>
        </w:rPr>
        <w:t xml:space="preserve">nodarbību vai priekšmeta stundā. </w:t>
      </w:r>
      <w:r w:rsidR="00306C0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F45D6">
        <w:rPr>
          <w:rFonts w:ascii="Times New Roman" w:hAnsi="Times New Roman"/>
          <w:sz w:val="24"/>
          <w:szCs w:val="24"/>
          <w:lang w:val="lv-LV"/>
        </w:rPr>
        <w:t>A</w:t>
      </w:r>
    </w:p>
    <w:p w14:paraId="188D5772" w14:textId="77777777" w:rsidR="00B51D7C" w:rsidRPr="00D11663" w:rsidRDefault="00B51D7C" w:rsidP="00B51D7C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11663">
        <w:rPr>
          <w:rFonts w:ascii="Times New Roman" w:hAnsi="Times New Roman"/>
          <w:sz w:val="24"/>
          <w:szCs w:val="24"/>
          <w:lang w:val="lv-LV"/>
        </w:rPr>
        <w:lastRenderedPageBreak/>
        <w:t xml:space="preserve">Ja izglītojamais ierodas mācību  </w:t>
      </w:r>
      <w:r w:rsidRPr="003D3329">
        <w:rPr>
          <w:rFonts w:ascii="Times New Roman" w:hAnsi="Times New Roman"/>
          <w:sz w:val="24"/>
          <w:szCs w:val="24"/>
          <w:lang w:val="lv-LV"/>
        </w:rPr>
        <w:t xml:space="preserve">nodarbībā vai stundā 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ar nokavēšanos, </w:t>
      </w:r>
      <w:r w:rsidRPr="003D3329">
        <w:rPr>
          <w:rFonts w:ascii="Times New Roman" w:hAnsi="Times New Roman"/>
          <w:sz w:val="24"/>
          <w:szCs w:val="24"/>
          <w:lang w:val="lv-LV"/>
        </w:rPr>
        <w:t>izglītojamais vai viņa likumiskais pārstāvis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 sniedz paskaidrojumu, paskaidrojot  kavējuma iemeslu.</w:t>
      </w:r>
    </w:p>
    <w:p w14:paraId="016075A7" w14:textId="16283A4F" w:rsidR="00B51D7C" w:rsidRDefault="00B51D7C" w:rsidP="005F549D">
      <w:pPr>
        <w:pStyle w:val="Sarakstarindkopa"/>
        <w:numPr>
          <w:ilvl w:val="0"/>
          <w:numId w:val="3"/>
        </w:numPr>
        <w:tabs>
          <w:tab w:val="left" w:pos="851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3D3329">
        <w:rPr>
          <w:rFonts w:ascii="Times New Roman" w:hAnsi="Times New Roman"/>
          <w:sz w:val="24"/>
          <w:szCs w:val="24"/>
          <w:lang w:val="lv-LV"/>
        </w:rPr>
        <w:t xml:space="preserve">Izglītojamie vai </w:t>
      </w:r>
      <w:r w:rsidR="005F549D">
        <w:rPr>
          <w:rFonts w:ascii="Times New Roman" w:hAnsi="Times New Roman"/>
          <w:sz w:val="24"/>
          <w:szCs w:val="24"/>
          <w:lang w:val="lv-LV"/>
        </w:rPr>
        <w:t xml:space="preserve">to </w:t>
      </w:r>
      <w:r w:rsidRPr="003D3329">
        <w:rPr>
          <w:rFonts w:ascii="Times New Roman" w:hAnsi="Times New Roman"/>
          <w:sz w:val="24"/>
          <w:szCs w:val="24"/>
          <w:lang w:val="lv-LV"/>
        </w:rPr>
        <w:t>likumiskais pārstāvis, ierodoties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 izglītības iestādē, iesniedz klases</w:t>
      </w:r>
      <w:r>
        <w:rPr>
          <w:rFonts w:ascii="Times New Roman" w:hAnsi="Times New Roman"/>
          <w:sz w:val="24"/>
          <w:szCs w:val="24"/>
          <w:lang w:val="lv-LV"/>
        </w:rPr>
        <w:t>/ grupas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 audzinātājam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11663">
        <w:rPr>
          <w:rFonts w:ascii="Times New Roman" w:hAnsi="Times New Roman"/>
          <w:sz w:val="24"/>
          <w:szCs w:val="24"/>
          <w:lang w:val="lv-LV"/>
        </w:rPr>
        <w:t>kavējumus attaisnojošus dokumentus</w:t>
      </w:r>
      <w:r w:rsidR="00754690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D11663">
        <w:rPr>
          <w:rFonts w:ascii="Times New Roman" w:hAnsi="Times New Roman"/>
          <w:sz w:val="24"/>
          <w:szCs w:val="24"/>
          <w:lang w:val="lv-LV"/>
        </w:rPr>
        <w:t>Klašu</w:t>
      </w:r>
      <w:r>
        <w:rPr>
          <w:rFonts w:ascii="Times New Roman" w:hAnsi="Times New Roman"/>
          <w:sz w:val="24"/>
          <w:szCs w:val="24"/>
          <w:lang w:val="lv-LV"/>
        </w:rPr>
        <w:t>/ grupu</w:t>
      </w:r>
      <w:r w:rsidRPr="00D11663">
        <w:rPr>
          <w:rFonts w:ascii="Times New Roman" w:hAnsi="Times New Roman"/>
          <w:sz w:val="24"/>
          <w:szCs w:val="24"/>
          <w:lang w:val="lv-LV"/>
        </w:rPr>
        <w:t xml:space="preserve"> audzinātāji vai cita atbildīgā </w:t>
      </w:r>
      <w:r w:rsidR="005F549D">
        <w:rPr>
          <w:rFonts w:ascii="Times New Roman" w:hAnsi="Times New Roman"/>
          <w:sz w:val="24"/>
          <w:szCs w:val="24"/>
          <w:lang w:val="lv-LV"/>
        </w:rPr>
        <w:t>persona šos dokumentus reģistrē</w:t>
      </w:r>
      <w:r w:rsidRPr="005F549D">
        <w:rPr>
          <w:rFonts w:ascii="Times New Roman" w:hAnsi="Times New Roman"/>
          <w:sz w:val="24"/>
          <w:szCs w:val="24"/>
          <w:lang w:val="lv-LV"/>
        </w:rPr>
        <w:t xml:space="preserve"> e-klas</w:t>
      </w:r>
      <w:r w:rsidR="005F549D">
        <w:rPr>
          <w:rFonts w:ascii="Times New Roman" w:hAnsi="Times New Roman"/>
          <w:sz w:val="24"/>
          <w:szCs w:val="24"/>
          <w:lang w:val="lv-LV"/>
        </w:rPr>
        <w:t>ē</w:t>
      </w:r>
      <w:r w:rsidRPr="005F549D">
        <w:rPr>
          <w:rFonts w:ascii="Times New Roman" w:hAnsi="Times New Roman"/>
          <w:sz w:val="24"/>
          <w:szCs w:val="24"/>
          <w:lang w:val="lv-LV"/>
        </w:rPr>
        <w:t>. Kamēr nav iesniegts attaisnojošs dokuments, kavētās stundas tiek reģistrētas kā neattaisnoti kavētās.</w:t>
      </w:r>
    </w:p>
    <w:p w14:paraId="3076AF1C" w14:textId="17EE4918" w:rsidR="003F45D6" w:rsidRDefault="003F45D6" w:rsidP="003F45D6">
      <w:pPr>
        <w:pStyle w:val="Sarakstarindkopa"/>
        <w:numPr>
          <w:ilvl w:val="0"/>
          <w:numId w:val="3"/>
        </w:numPr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Izsniegtās ārsta zīmes tiek uzrādītas klases audzinātājam, medmāsai vai sporta skolotājam, tiek piereģistrētas un glabājas pie skolēna.</w:t>
      </w:r>
    </w:p>
    <w:p w14:paraId="63DE926D" w14:textId="77777777" w:rsidR="003F45D6" w:rsidRPr="005F549D" w:rsidRDefault="003F45D6" w:rsidP="003F45D6">
      <w:pPr>
        <w:pStyle w:val="Sarakstarindkopa"/>
        <w:spacing w:after="0" w:line="240" w:lineRule="auto"/>
        <w:ind w:left="567" w:right="85"/>
        <w:rPr>
          <w:rFonts w:ascii="Times New Roman" w:hAnsi="Times New Roman"/>
          <w:sz w:val="24"/>
          <w:szCs w:val="24"/>
          <w:lang w:val="lv-LV"/>
        </w:rPr>
      </w:pPr>
    </w:p>
    <w:p w14:paraId="268E56FB" w14:textId="77777777" w:rsidR="00B51D7C" w:rsidRDefault="00B51D7C" w:rsidP="00B51D7C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DAB9AA6" w14:textId="77777777" w:rsidR="00B51D7C" w:rsidRPr="00D74E15" w:rsidRDefault="00B51D7C" w:rsidP="00B51D7C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B58A65F" w14:textId="77777777" w:rsidR="00B51D7C" w:rsidRPr="00D74E15" w:rsidRDefault="00B51D7C" w:rsidP="00B51D7C">
      <w:pPr>
        <w:tabs>
          <w:tab w:val="right" w:pos="8222"/>
        </w:tabs>
        <w:spacing w:after="0" w:line="240" w:lineRule="auto"/>
        <w:ind w:right="85" w:firstLine="426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74E15">
        <w:rPr>
          <w:rFonts w:ascii="Times New Roman" w:hAnsi="Times New Roman"/>
          <w:b/>
          <w:sz w:val="28"/>
          <w:szCs w:val="28"/>
          <w:lang w:val="lv-LV"/>
        </w:rPr>
        <w:t xml:space="preserve">III. Informācijas par izglītojamo kavējumiem </w:t>
      </w:r>
      <w:r>
        <w:rPr>
          <w:rFonts w:ascii="Times New Roman" w:hAnsi="Times New Roman"/>
          <w:b/>
          <w:sz w:val="28"/>
          <w:szCs w:val="28"/>
          <w:lang w:val="lv-LV"/>
        </w:rPr>
        <w:t>aprite</w:t>
      </w:r>
      <w:r w:rsidRPr="00D74E15">
        <w:rPr>
          <w:rFonts w:ascii="Times New Roman" w:hAnsi="Times New Roman"/>
          <w:b/>
          <w:sz w:val="28"/>
          <w:szCs w:val="28"/>
          <w:lang w:val="lv-LV"/>
        </w:rPr>
        <w:t xml:space="preserve"> starp izglītības iestādi, </w:t>
      </w:r>
      <w:r>
        <w:rPr>
          <w:rFonts w:ascii="Times New Roman" w:hAnsi="Times New Roman"/>
          <w:b/>
          <w:sz w:val="28"/>
          <w:szCs w:val="28"/>
          <w:lang w:val="lv-LV"/>
        </w:rPr>
        <w:t>likumisko pārstāvi</w:t>
      </w:r>
      <w:r w:rsidRPr="00D74E15">
        <w:rPr>
          <w:rFonts w:ascii="Times New Roman" w:hAnsi="Times New Roman"/>
          <w:b/>
          <w:sz w:val="28"/>
          <w:szCs w:val="28"/>
          <w:lang w:val="lv-LV"/>
        </w:rPr>
        <w:t xml:space="preserve"> un pašvaldību</w:t>
      </w:r>
    </w:p>
    <w:p w14:paraId="12F38313" w14:textId="77777777" w:rsidR="00B51D7C" w:rsidRPr="00F63E02" w:rsidRDefault="00B51D7C" w:rsidP="00B51D7C">
      <w:pPr>
        <w:tabs>
          <w:tab w:val="right" w:pos="8222"/>
        </w:tabs>
        <w:spacing w:after="0" w:line="240" w:lineRule="auto"/>
        <w:ind w:right="85" w:firstLine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2F82D6C" w14:textId="3260EFCE" w:rsidR="00B51D7C" w:rsidRPr="00A24A4B" w:rsidRDefault="00B51D7C" w:rsidP="00B51D7C">
      <w:pPr>
        <w:pStyle w:val="Sarakstarindkopa"/>
        <w:numPr>
          <w:ilvl w:val="0"/>
          <w:numId w:val="3"/>
        </w:numPr>
        <w:tabs>
          <w:tab w:val="left" w:pos="993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24A4B">
        <w:rPr>
          <w:rFonts w:ascii="Times New Roman" w:hAnsi="Times New Roman"/>
          <w:sz w:val="24"/>
          <w:szCs w:val="24"/>
          <w:lang w:val="lv-LV"/>
        </w:rPr>
        <w:t>Ja izglītojamais nevar ierasties izglītības iestādē, likumiskais pārstāvis (laikā no plkst. 7:45</w:t>
      </w:r>
      <w:r>
        <w:rPr>
          <w:rFonts w:ascii="Times New Roman" w:hAnsi="Times New Roman"/>
          <w:sz w:val="24"/>
          <w:szCs w:val="24"/>
          <w:lang w:val="lv-LV"/>
        </w:rPr>
        <w:t xml:space="preserve"> līdz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plkst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8:30</w:t>
      </w:r>
      <w:r w:rsidRPr="00A24A4B">
        <w:rPr>
          <w:rFonts w:ascii="Times New Roman" w:hAnsi="Times New Roman"/>
          <w:sz w:val="24"/>
          <w:szCs w:val="24"/>
          <w:lang w:val="lv-LV"/>
        </w:rPr>
        <w:t xml:space="preserve">) par to informē izglītības iestādes </w:t>
      </w:r>
      <w:r w:rsidRPr="00E7530E">
        <w:rPr>
          <w:rFonts w:ascii="Times New Roman" w:hAnsi="Times New Roman"/>
          <w:sz w:val="24"/>
          <w:szCs w:val="24"/>
          <w:lang w:val="lv-LV"/>
        </w:rPr>
        <w:t>klases/ grupas audzinātāju</w:t>
      </w:r>
      <w:r w:rsidRPr="00A24A4B">
        <w:rPr>
          <w:rFonts w:ascii="Times New Roman" w:hAnsi="Times New Roman"/>
          <w:sz w:val="24"/>
          <w:szCs w:val="24"/>
          <w:lang w:val="lv-LV"/>
        </w:rPr>
        <w:t>, nosaucot izglītojamā vārdu, uzvārdu, klasi, neierašanās iemeslu un aptuveno izglītības iestādē neierašanās laiku:</w:t>
      </w:r>
    </w:p>
    <w:p w14:paraId="00015E63" w14:textId="56271B93" w:rsidR="00B51D7C" w:rsidRPr="00B51D7C" w:rsidRDefault="00B51D7C" w:rsidP="004952D9">
      <w:pPr>
        <w:pStyle w:val="Sarakstarindkopa"/>
        <w:numPr>
          <w:ilvl w:val="1"/>
          <w:numId w:val="3"/>
        </w:numPr>
        <w:tabs>
          <w:tab w:val="left" w:pos="1134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zvanot pa tālruni vai n</w:t>
      </w:r>
      <w:r w:rsidRPr="00B51D7C">
        <w:rPr>
          <w:rFonts w:ascii="Times New Roman" w:hAnsi="Times New Roman"/>
          <w:sz w:val="24"/>
          <w:szCs w:val="24"/>
          <w:lang w:val="lv-LV"/>
        </w:rPr>
        <w:t xml:space="preserve">osūtot īsziņu – </w:t>
      </w:r>
      <w:r>
        <w:rPr>
          <w:rFonts w:ascii="Times New Roman" w:hAnsi="Times New Roman"/>
          <w:sz w:val="24"/>
          <w:szCs w:val="24"/>
          <w:lang w:val="lv-LV"/>
        </w:rPr>
        <w:t>klases/grupas audzinātājam;</w:t>
      </w:r>
    </w:p>
    <w:p w14:paraId="4F8EAFAA" w14:textId="73C2B1F5" w:rsidR="00B51D7C" w:rsidRPr="00E7530E" w:rsidRDefault="00B51D7C" w:rsidP="00B51D7C">
      <w:pPr>
        <w:pStyle w:val="Sarakstarindkopa"/>
        <w:numPr>
          <w:ilvl w:val="1"/>
          <w:numId w:val="3"/>
        </w:numPr>
        <w:tabs>
          <w:tab w:val="left" w:pos="1134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E7530E">
        <w:rPr>
          <w:rFonts w:ascii="Times New Roman" w:hAnsi="Times New Roman"/>
          <w:sz w:val="24"/>
          <w:szCs w:val="24"/>
          <w:lang w:val="lv-LV"/>
        </w:rPr>
        <w:t xml:space="preserve">nosūtot e-pastu: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sunupsk</w:t>
      </w:r>
      <w:r w:rsidRPr="00E7530E">
        <w:rPr>
          <w:rFonts w:ascii="Times New Roman" w:hAnsi="Times New Roman"/>
          <w:sz w:val="24"/>
          <w:szCs w:val="24"/>
          <w:lang w:val="lv-LV"/>
        </w:rPr>
        <w:t>@</w:t>
      </w:r>
      <w:r>
        <w:rPr>
          <w:rFonts w:ascii="Times New Roman" w:hAnsi="Times New Roman"/>
          <w:sz w:val="24"/>
          <w:szCs w:val="24"/>
          <w:lang w:val="lv-LV"/>
        </w:rPr>
        <w:t>edu.jekabpils</w:t>
      </w:r>
      <w:r w:rsidRPr="00E7530E">
        <w:rPr>
          <w:rFonts w:ascii="Times New Roman" w:hAnsi="Times New Roman"/>
          <w:sz w:val="24"/>
          <w:szCs w:val="24"/>
          <w:lang w:val="lv-LV"/>
        </w:rPr>
        <w:t>lv</w:t>
      </w:r>
      <w:proofErr w:type="spellEnd"/>
      <w:r w:rsidRPr="00E7530E">
        <w:rPr>
          <w:rFonts w:ascii="Times New Roman" w:hAnsi="Times New Roman"/>
          <w:sz w:val="24"/>
          <w:szCs w:val="24"/>
          <w:lang w:val="lv-LV"/>
        </w:rPr>
        <w:t xml:space="preserve"> ;</w:t>
      </w:r>
    </w:p>
    <w:p w14:paraId="2FF5F356" w14:textId="2CB9AD0D" w:rsidR="00B51D7C" w:rsidRPr="00E7530E" w:rsidRDefault="00B51D7C" w:rsidP="00B51D7C">
      <w:pPr>
        <w:pStyle w:val="Sarakstarindkopa"/>
        <w:numPr>
          <w:ilvl w:val="1"/>
          <w:numId w:val="3"/>
        </w:numPr>
        <w:tabs>
          <w:tab w:val="left" w:pos="1134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E7530E">
        <w:rPr>
          <w:rFonts w:ascii="Times New Roman" w:hAnsi="Times New Roman"/>
          <w:sz w:val="24"/>
          <w:szCs w:val="24"/>
          <w:lang w:val="lv-LV"/>
        </w:rPr>
        <w:t xml:space="preserve">iesniedzot </w:t>
      </w:r>
      <w:r>
        <w:rPr>
          <w:rFonts w:ascii="Times New Roman" w:hAnsi="Times New Roman"/>
          <w:sz w:val="24"/>
          <w:szCs w:val="24"/>
          <w:lang w:val="lv-LV"/>
        </w:rPr>
        <w:t>ziņojumu e-klasē.</w:t>
      </w:r>
    </w:p>
    <w:p w14:paraId="09850522" w14:textId="4B336933" w:rsidR="00B51D7C" w:rsidRPr="00A24A4B" w:rsidRDefault="00B51D7C" w:rsidP="00B51D7C">
      <w:pPr>
        <w:pStyle w:val="Sarakstarindkopa"/>
        <w:numPr>
          <w:ilvl w:val="0"/>
          <w:numId w:val="3"/>
        </w:numPr>
        <w:tabs>
          <w:tab w:val="left" w:pos="993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24A4B">
        <w:rPr>
          <w:rFonts w:ascii="Times New Roman" w:hAnsi="Times New Roman"/>
          <w:sz w:val="24"/>
          <w:szCs w:val="24"/>
          <w:lang w:val="lv-LV"/>
        </w:rPr>
        <w:t xml:space="preserve">Ja izglītojamais nav ieradies izglītības iestādē uz mācību sākumu vai kādu mācību </w:t>
      </w:r>
      <w:r w:rsidRPr="005F549D">
        <w:rPr>
          <w:rFonts w:ascii="Times New Roman" w:hAnsi="Times New Roman"/>
          <w:sz w:val="24"/>
          <w:szCs w:val="24"/>
          <w:lang w:val="lv-LV"/>
        </w:rPr>
        <w:t>stundu un izglītības iestādei nav informācijas par neierašanās iemeslu, klases/ grupas audzinātājs</w:t>
      </w:r>
      <w:r w:rsidRPr="00A24A4B">
        <w:rPr>
          <w:rFonts w:ascii="Times New Roman" w:hAnsi="Times New Roman"/>
          <w:sz w:val="24"/>
          <w:szCs w:val="24"/>
          <w:lang w:val="lv-LV"/>
        </w:rPr>
        <w:t xml:space="preserve"> nekavējoties, bet ne vēlāk kā mācību dienas laikā, telefoniski vai elektroniskā veidā sazinās ar likumisko pārstāvi, lai noskaidrotu izglītojamā neierašanās iemeslu.</w:t>
      </w:r>
    </w:p>
    <w:p w14:paraId="4F22A97D" w14:textId="07E5A3BB" w:rsidR="00B51D7C" w:rsidRPr="00A24A4B" w:rsidRDefault="00B51D7C" w:rsidP="00B51D7C">
      <w:pPr>
        <w:pStyle w:val="Sarakstarindkopa"/>
        <w:numPr>
          <w:ilvl w:val="0"/>
          <w:numId w:val="3"/>
        </w:numPr>
        <w:tabs>
          <w:tab w:val="left" w:pos="993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E7530E">
        <w:rPr>
          <w:rFonts w:ascii="Times New Roman" w:hAnsi="Times New Roman"/>
          <w:sz w:val="24"/>
          <w:szCs w:val="24"/>
          <w:lang w:val="lv-LV"/>
        </w:rPr>
        <w:t xml:space="preserve"> Ja izglītojamais nav apmeklējis izglītības iestādi un vairāk nekā trīs mācību dienas nav apguvis pirmskolas izglītības programmu</w:t>
      </w:r>
      <w:r w:rsidR="005F549D">
        <w:rPr>
          <w:rFonts w:ascii="Times New Roman" w:hAnsi="Times New Roman"/>
          <w:sz w:val="24"/>
          <w:szCs w:val="24"/>
          <w:lang w:val="lv-LV"/>
        </w:rPr>
        <w:t>,</w:t>
      </w:r>
      <w:r w:rsidRPr="00E7530E">
        <w:rPr>
          <w:rFonts w:ascii="Times New Roman" w:hAnsi="Times New Roman"/>
          <w:sz w:val="24"/>
          <w:szCs w:val="24"/>
          <w:lang w:val="lv-LV"/>
        </w:rPr>
        <w:t xml:space="preserve"> vai izglītojamam fiksētas vairāk nekā 20 neattaisnoti kavētas mācību stundas semestrī un izglītības iestādei nav informācijas par neierašanās iemeslu</w:t>
      </w:r>
      <w:r w:rsidR="005F549D">
        <w:rPr>
          <w:rFonts w:ascii="Times New Roman" w:hAnsi="Times New Roman"/>
          <w:sz w:val="24"/>
          <w:szCs w:val="24"/>
          <w:lang w:val="lv-LV"/>
        </w:rPr>
        <w:t>,</w:t>
      </w:r>
      <w:r w:rsidRPr="00E7530E">
        <w:rPr>
          <w:rFonts w:ascii="Times New Roman" w:hAnsi="Times New Roman"/>
          <w:sz w:val="24"/>
          <w:szCs w:val="24"/>
          <w:lang w:val="lv-LV"/>
        </w:rPr>
        <w:t xml:space="preserve">  vai iemesls nav uzskatāms par attaisnojošu,</w:t>
      </w:r>
      <w:r w:rsidRPr="00A24A4B">
        <w:rPr>
          <w:rFonts w:ascii="Times New Roman" w:hAnsi="Times New Roman"/>
          <w:sz w:val="24"/>
          <w:szCs w:val="24"/>
          <w:lang w:val="lv-LV"/>
        </w:rPr>
        <w:t xml:space="preserve"> izglītības iestāde par to nekavējoties Valsts izglītības informācijas sistēmā ievada informāciju par izglītojamā kavējumiem un to iemesliem (ja tie ir zināmi), kā arī rīcību to novēršanai.</w:t>
      </w:r>
    </w:p>
    <w:p w14:paraId="7FCD0CD4" w14:textId="3FB6FB0C" w:rsidR="00B51D7C" w:rsidRPr="00A24A4B" w:rsidRDefault="00B51D7C" w:rsidP="00B51D7C">
      <w:pPr>
        <w:pStyle w:val="Sarakstarindkopa"/>
        <w:numPr>
          <w:ilvl w:val="0"/>
          <w:numId w:val="3"/>
        </w:numPr>
        <w:tabs>
          <w:tab w:val="left" w:pos="993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24A4B">
        <w:rPr>
          <w:rFonts w:ascii="Times New Roman" w:hAnsi="Times New Roman"/>
          <w:sz w:val="24"/>
          <w:szCs w:val="24"/>
          <w:lang w:val="lv-LV"/>
        </w:rPr>
        <w:t>Pašvaldības izglītības pārvalde</w:t>
      </w:r>
      <w:r w:rsidR="005F549D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A24A4B">
        <w:rPr>
          <w:rFonts w:ascii="Times New Roman" w:hAnsi="Times New Roman"/>
          <w:sz w:val="24"/>
          <w:szCs w:val="24"/>
          <w:lang w:val="lv-LV"/>
        </w:rPr>
        <w:t>, ievērojot Valsts izglītības informācijas sistēmā ievadīto informāciju,  sadarbībā ar</w:t>
      </w:r>
      <w:r w:rsidR="005F549D">
        <w:rPr>
          <w:rFonts w:ascii="Times New Roman" w:hAnsi="Times New Roman"/>
          <w:sz w:val="24"/>
          <w:szCs w:val="24"/>
          <w:lang w:val="lv-LV"/>
        </w:rPr>
        <w:t xml:space="preserve"> sociālo dienestu un bāriņtiesu</w:t>
      </w:r>
      <w:r w:rsidRPr="00A24A4B">
        <w:rPr>
          <w:rFonts w:ascii="Times New Roman" w:hAnsi="Times New Roman"/>
          <w:sz w:val="24"/>
          <w:szCs w:val="24"/>
          <w:lang w:val="lv-LV"/>
        </w:rPr>
        <w:t xml:space="preserve"> noskaidro izglītības iestādes neapmeklēšanas cēloņus un koordinē to novēršanu.</w:t>
      </w:r>
    </w:p>
    <w:p w14:paraId="78721AD9" w14:textId="079158AA" w:rsidR="00B51D7C" w:rsidRPr="00A24A4B" w:rsidRDefault="00B51D7C" w:rsidP="00B51D7C">
      <w:pPr>
        <w:pStyle w:val="Sarakstarindkopa"/>
        <w:numPr>
          <w:ilvl w:val="0"/>
          <w:numId w:val="3"/>
        </w:numPr>
        <w:tabs>
          <w:tab w:val="left" w:pos="993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24A4B">
        <w:rPr>
          <w:rFonts w:ascii="Times New Roman" w:hAnsi="Times New Roman"/>
          <w:sz w:val="24"/>
          <w:szCs w:val="24"/>
          <w:lang w:val="lv-LV"/>
        </w:rPr>
        <w:t xml:space="preserve">Ja ir pamatotas aizdomas, ka pārkāptas  izglītojamā tiesības, kas bez attaisnojoša iemesla neapmeklē izglītības iestādi, izglītības iestādes atbildīgā persona informē pašvaldības kompetentās iestādes un amatpersonas. </w:t>
      </w:r>
    </w:p>
    <w:p w14:paraId="6D6390F3" w14:textId="36CE488A" w:rsidR="00B51D7C" w:rsidRPr="00A24A4B" w:rsidRDefault="00B51D7C" w:rsidP="00B51D7C">
      <w:pPr>
        <w:pStyle w:val="Sarakstarindkopa"/>
        <w:numPr>
          <w:ilvl w:val="0"/>
          <w:numId w:val="3"/>
        </w:numPr>
        <w:tabs>
          <w:tab w:val="left" w:pos="993"/>
          <w:tab w:val="right" w:pos="8222"/>
        </w:tabs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A24A4B">
        <w:rPr>
          <w:rFonts w:ascii="Times New Roman" w:hAnsi="Times New Roman"/>
          <w:sz w:val="24"/>
          <w:szCs w:val="24"/>
          <w:lang w:val="lv-LV"/>
        </w:rPr>
        <w:t>Izglītības iestāde</w:t>
      </w:r>
      <w:r w:rsidR="00550094">
        <w:rPr>
          <w:rFonts w:ascii="Times New Roman" w:hAnsi="Times New Roman"/>
          <w:sz w:val="24"/>
          <w:szCs w:val="24"/>
          <w:lang w:val="lv-LV"/>
        </w:rPr>
        <w:t xml:space="preserve"> savu iespēju robežās </w:t>
      </w:r>
      <w:r w:rsidRPr="00A24A4B">
        <w:rPr>
          <w:rFonts w:ascii="Times New Roman" w:hAnsi="Times New Roman"/>
          <w:sz w:val="24"/>
          <w:szCs w:val="24"/>
          <w:lang w:val="lv-LV"/>
        </w:rPr>
        <w:t>sekmē priekšlaicīgas mācību pārtraukšanas riska mazināšanu.</w:t>
      </w:r>
    </w:p>
    <w:p w14:paraId="3C8514DD" w14:textId="5921DDE6" w:rsidR="00D74E15" w:rsidRDefault="00D74E15" w:rsidP="00A24A4B">
      <w:pPr>
        <w:tabs>
          <w:tab w:val="left" w:pos="993"/>
          <w:tab w:val="right" w:pos="8222"/>
        </w:tabs>
        <w:spacing w:after="0" w:line="240" w:lineRule="auto"/>
        <w:ind w:right="85"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4AA15E" w14:textId="77777777" w:rsidR="00A24A4B" w:rsidRPr="00A24A4B" w:rsidRDefault="00A24A4B" w:rsidP="00A24A4B">
      <w:pPr>
        <w:tabs>
          <w:tab w:val="left" w:pos="993"/>
          <w:tab w:val="right" w:pos="8222"/>
        </w:tabs>
        <w:spacing w:after="0" w:line="240" w:lineRule="auto"/>
        <w:ind w:right="85"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D601157" w14:textId="1338F2A0" w:rsidR="00F63E02" w:rsidRPr="00B51D7C" w:rsidRDefault="00B51D7C" w:rsidP="00550094">
      <w:pPr>
        <w:tabs>
          <w:tab w:val="right" w:pos="8222"/>
        </w:tabs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Direktore                                                 I. Ziediņa</w:t>
      </w:r>
    </w:p>
    <w:p w14:paraId="60106935" w14:textId="77777777" w:rsidR="00F63E02" w:rsidRPr="00F63E02" w:rsidRDefault="00F63E02" w:rsidP="003945F0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042A6C5C" w14:textId="77777777" w:rsidR="00695EF8" w:rsidRDefault="00695EF8" w:rsidP="003945F0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E4F5513" w14:textId="50BF6287" w:rsidR="00695EF8" w:rsidRDefault="00695EF8" w:rsidP="003945F0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47F692F" w14:textId="77777777" w:rsidR="00695EF8" w:rsidRDefault="00695EF8" w:rsidP="003945F0">
      <w:pPr>
        <w:tabs>
          <w:tab w:val="right" w:pos="822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val="lv-LV"/>
        </w:rPr>
      </w:pPr>
    </w:p>
    <w:sectPr w:rsidR="00695EF8" w:rsidSect="00550094">
      <w:headerReference w:type="default" r:id="rId9"/>
      <w:headerReference w:type="first" r:id="rId10"/>
      <w:pgSz w:w="11906" w:h="16838" w:code="9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BB8E" w14:textId="77777777" w:rsidR="001128FD" w:rsidRDefault="001128FD" w:rsidP="004101C8">
      <w:pPr>
        <w:spacing w:after="0" w:line="240" w:lineRule="auto"/>
      </w:pPr>
      <w:r>
        <w:separator/>
      </w:r>
    </w:p>
  </w:endnote>
  <w:endnote w:type="continuationSeparator" w:id="0">
    <w:p w14:paraId="03AAE48A" w14:textId="77777777" w:rsidR="001128FD" w:rsidRDefault="001128FD" w:rsidP="004101C8">
      <w:pPr>
        <w:spacing w:after="0" w:line="240" w:lineRule="auto"/>
      </w:pPr>
      <w:r>
        <w:continuationSeparator/>
      </w:r>
    </w:p>
  </w:endnote>
  <w:endnote w:type="continuationNotice" w:id="1">
    <w:p w14:paraId="0FCA0EC4" w14:textId="77777777" w:rsidR="001128FD" w:rsidRDefault="00112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1F9E" w14:textId="77777777" w:rsidR="001128FD" w:rsidRDefault="001128FD" w:rsidP="004101C8">
      <w:pPr>
        <w:spacing w:after="0" w:line="240" w:lineRule="auto"/>
      </w:pPr>
      <w:r>
        <w:separator/>
      </w:r>
    </w:p>
  </w:footnote>
  <w:footnote w:type="continuationSeparator" w:id="0">
    <w:p w14:paraId="278A01CB" w14:textId="77777777" w:rsidR="001128FD" w:rsidRDefault="001128FD" w:rsidP="004101C8">
      <w:pPr>
        <w:spacing w:after="0" w:line="240" w:lineRule="auto"/>
      </w:pPr>
      <w:r>
        <w:continuationSeparator/>
      </w:r>
    </w:p>
  </w:footnote>
  <w:footnote w:type="continuationNotice" w:id="1">
    <w:p w14:paraId="0EEFB72F" w14:textId="77777777" w:rsidR="001128FD" w:rsidRDefault="00112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04599"/>
      <w:docPartObj>
        <w:docPartGallery w:val="Page Numbers (Top of Page)"/>
        <w:docPartUnique/>
      </w:docPartObj>
    </w:sdtPr>
    <w:sdtEndPr/>
    <w:sdtContent>
      <w:p w14:paraId="5DAE5B9D" w14:textId="1AA26043" w:rsidR="00A24A4B" w:rsidRDefault="00A24A4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A8" w:rsidRPr="00DD5FA8">
          <w:rPr>
            <w:noProof/>
            <w:lang w:val="lv-LV"/>
          </w:rPr>
          <w:t>2</w:t>
        </w:r>
        <w:r>
          <w:fldChar w:fldCharType="end"/>
        </w:r>
      </w:p>
    </w:sdtContent>
  </w:sdt>
  <w:p w14:paraId="12CFF59E" w14:textId="77777777" w:rsidR="000225F8" w:rsidRDefault="000225F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8F2D" w14:textId="71F656A9" w:rsidR="00F63E02" w:rsidRDefault="00F63E02" w:rsidP="00F63E02">
    <w:pPr>
      <w:pStyle w:val="Galvene"/>
      <w:jc w:val="center"/>
    </w:pPr>
  </w:p>
  <w:p w14:paraId="37871959" w14:textId="77777777" w:rsidR="00F63E02" w:rsidRDefault="00F63E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E3F"/>
    <w:multiLevelType w:val="multilevel"/>
    <w:tmpl w:val="C20271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FBC2556"/>
    <w:multiLevelType w:val="multilevel"/>
    <w:tmpl w:val="C20271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247259D2"/>
    <w:multiLevelType w:val="multilevel"/>
    <w:tmpl w:val="C20271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5E03A23"/>
    <w:multiLevelType w:val="hybridMultilevel"/>
    <w:tmpl w:val="DC3A5ABC"/>
    <w:lvl w:ilvl="0" w:tplc="EFB6A4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4345C"/>
    <w:multiLevelType w:val="hybridMultilevel"/>
    <w:tmpl w:val="B576100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5455A8"/>
    <w:multiLevelType w:val="hybridMultilevel"/>
    <w:tmpl w:val="C060C4AE"/>
    <w:lvl w:ilvl="0" w:tplc="5CF82D20">
      <w:start w:val="4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823D74"/>
    <w:multiLevelType w:val="multilevel"/>
    <w:tmpl w:val="C20271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55EA44F3"/>
    <w:multiLevelType w:val="hybridMultilevel"/>
    <w:tmpl w:val="A770272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E92E9D"/>
    <w:multiLevelType w:val="multilevel"/>
    <w:tmpl w:val="255A6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1E2F59"/>
    <w:multiLevelType w:val="hybridMultilevel"/>
    <w:tmpl w:val="CFC0AC9C"/>
    <w:lvl w:ilvl="0" w:tplc="AA7E1F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A7126"/>
    <w:multiLevelType w:val="hybridMultilevel"/>
    <w:tmpl w:val="9B94FE0C"/>
    <w:lvl w:ilvl="0" w:tplc="5CF82D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C8"/>
    <w:rsid w:val="000225F8"/>
    <w:rsid w:val="00030E01"/>
    <w:rsid w:val="00052B8B"/>
    <w:rsid w:val="000577C0"/>
    <w:rsid w:val="000A7B74"/>
    <w:rsid w:val="000B2599"/>
    <w:rsid w:val="00106699"/>
    <w:rsid w:val="001128FD"/>
    <w:rsid w:val="00122973"/>
    <w:rsid w:val="0014225E"/>
    <w:rsid w:val="001567F5"/>
    <w:rsid w:val="0015796D"/>
    <w:rsid w:val="001C4613"/>
    <w:rsid w:val="002B5D1E"/>
    <w:rsid w:val="00306C0D"/>
    <w:rsid w:val="0031016D"/>
    <w:rsid w:val="00331E31"/>
    <w:rsid w:val="0038474E"/>
    <w:rsid w:val="003945F0"/>
    <w:rsid w:val="003C0C1E"/>
    <w:rsid w:val="003C68B4"/>
    <w:rsid w:val="003F45D6"/>
    <w:rsid w:val="004101C8"/>
    <w:rsid w:val="004246EC"/>
    <w:rsid w:val="004515D7"/>
    <w:rsid w:val="004557BD"/>
    <w:rsid w:val="004B6A62"/>
    <w:rsid w:val="004B7D7F"/>
    <w:rsid w:val="00537F0D"/>
    <w:rsid w:val="00540488"/>
    <w:rsid w:val="00550094"/>
    <w:rsid w:val="0056144E"/>
    <w:rsid w:val="005668E6"/>
    <w:rsid w:val="0058458B"/>
    <w:rsid w:val="005D1CF0"/>
    <w:rsid w:val="005E68A3"/>
    <w:rsid w:val="005F549D"/>
    <w:rsid w:val="0063118D"/>
    <w:rsid w:val="006728DD"/>
    <w:rsid w:val="00695EF8"/>
    <w:rsid w:val="006F72EB"/>
    <w:rsid w:val="00707352"/>
    <w:rsid w:val="00752E63"/>
    <w:rsid w:val="00754690"/>
    <w:rsid w:val="007546AC"/>
    <w:rsid w:val="00763FCF"/>
    <w:rsid w:val="00842FAD"/>
    <w:rsid w:val="008541AD"/>
    <w:rsid w:val="008D2517"/>
    <w:rsid w:val="008D401B"/>
    <w:rsid w:val="009177FD"/>
    <w:rsid w:val="009574FE"/>
    <w:rsid w:val="0096032C"/>
    <w:rsid w:val="009A0E23"/>
    <w:rsid w:val="009B138B"/>
    <w:rsid w:val="009D36FC"/>
    <w:rsid w:val="009F6CEA"/>
    <w:rsid w:val="00A24A4B"/>
    <w:rsid w:val="00A52807"/>
    <w:rsid w:val="00AA048F"/>
    <w:rsid w:val="00AF6B1A"/>
    <w:rsid w:val="00B11CC5"/>
    <w:rsid w:val="00B13A24"/>
    <w:rsid w:val="00B51D7C"/>
    <w:rsid w:val="00BA1CC1"/>
    <w:rsid w:val="00C0025F"/>
    <w:rsid w:val="00C4196B"/>
    <w:rsid w:val="00CB1D71"/>
    <w:rsid w:val="00D11663"/>
    <w:rsid w:val="00D212A2"/>
    <w:rsid w:val="00D30931"/>
    <w:rsid w:val="00D74E15"/>
    <w:rsid w:val="00DB2722"/>
    <w:rsid w:val="00DC5A54"/>
    <w:rsid w:val="00DD5FA8"/>
    <w:rsid w:val="00DE7640"/>
    <w:rsid w:val="00E51504"/>
    <w:rsid w:val="00E57362"/>
    <w:rsid w:val="00E67250"/>
    <w:rsid w:val="00E765F0"/>
    <w:rsid w:val="00E84E30"/>
    <w:rsid w:val="00F63E02"/>
    <w:rsid w:val="00F64FB6"/>
    <w:rsid w:val="00FC7435"/>
    <w:rsid w:val="00FC7524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1817A"/>
  <w15:chartTrackingRefBased/>
  <w15:docId w15:val="{437C241B-96AD-4A66-A402-45E6FF7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01C8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101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lv-LV"/>
    </w:rPr>
  </w:style>
  <w:style w:type="character" w:styleId="Komentraatsauce">
    <w:name w:val="annotation reference"/>
    <w:uiPriority w:val="99"/>
    <w:semiHidden/>
    <w:unhideWhenUsed/>
    <w:rsid w:val="004101C8"/>
    <w:rPr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101C8"/>
    <w:rPr>
      <w:sz w:val="20"/>
      <w:szCs w:val="20"/>
      <w:lang w:eastAsia="x-none"/>
    </w:rPr>
  </w:style>
  <w:style w:type="character" w:customStyle="1" w:styleId="VrestekstsRakstz">
    <w:name w:val="Vēres teksts Rakstz."/>
    <w:link w:val="Vresteksts"/>
    <w:uiPriority w:val="99"/>
    <w:semiHidden/>
    <w:rsid w:val="004101C8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uiPriority w:val="99"/>
    <w:semiHidden/>
    <w:unhideWhenUsed/>
    <w:rsid w:val="004101C8"/>
    <w:rPr>
      <w:vertAlign w:val="superscript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101C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4101C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101C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GalveneRakstz">
    <w:name w:val="Galvene Rakstz."/>
    <w:link w:val="Galvene"/>
    <w:uiPriority w:val="99"/>
    <w:rsid w:val="004101C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101C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KjeneRakstz">
    <w:name w:val="Kājene Rakstz."/>
    <w:link w:val="Kjene"/>
    <w:uiPriority w:val="99"/>
    <w:rsid w:val="004101C8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68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668E6"/>
    <w:rPr>
      <w:rFonts w:ascii="Tahoma" w:hAnsi="Tahoma" w:cs="Tahoma"/>
      <w:sz w:val="16"/>
      <w:szCs w:val="16"/>
      <w:lang w:val="en-US" w:eastAsia="en-US"/>
    </w:rPr>
  </w:style>
  <w:style w:type="table" w:styleId="Reatabula3-izclums3">
    <w:name w:val="Grid Table 3 Accent 3"/>
    <w:basedOn w:val="Parastatabula"/>
    <w:uiPriority w:val="48"/>
    <w:rsid w:val="00F63E02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Hipersaite">
    <w:name w:val="Hyperlink"/>
    <w:uiPriority w:val="99"/>
    <w:unhideWhenUsed/>
    <w:rsid w:val="00F63E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1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C32E-75B9-412E-8ACF-3A84D532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skolutiesibas.lv</dc:creator>
  <cp:keywords/>
  <cp:lastModifiedBy>User</cp:lastModifiedBy>
  <cp:revision>2</cp:revision>
  <cp:lastPrinted>2022-08-31T10:54:00Z</cp:lastPrinted>
  <dcterms:created xsi:type="dcterms:W3CDTF">2022-08-31T10:56:00Z</dcterms:created>
  <dcterms:modified xsi:type="dcterms:W3CDTF">2022-08-31T10:56:00Z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www.skolutiesibas.lv</vt:lpwstr>
  </property>
</Properties>
</file>