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FB64" w14:textId="3BF728AB" w:rsidR="00EB6FDC" w:rsidRDefault="00EB6FDC" w:rsidP="00EB6FDC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Calibri" w:cs="Tahoma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B370BBC" wp14:editId="6D487DDA">
            <wp:extent cx="628650" cy="723901"/>
            <wp:effectExtent l="0" t="0" r="0" b="0"/>
            <wp:docPr id="837667345" name="Attēls 1" descr="Attēls, kurā ir skečs, zīmējums, simbols, ra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667345" name="Attēls 1" descr="Attēls, kurā ir skečs, zīmējums, simbols, rakst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3" cy="73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E3233" w14:textId="77777777" w:rsidR="00EB6FDC" w:rsidRDefault="00EB6FDC" w:rsidP="00EB6FDC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sz w:val="28"/>
          <w:szCs w:val="28"/>
        </w:rPr>
      </w:pPr>
      <w:r>
        <w:rPr>
          <w:sz w:val="28"/>
          <w:szCs w:val="28"/>
        </w:rPr>
        <w:t>JĒKABPILS NOVADA PAŠVALDĪBA</w:t>
      </w:r>
    </w:p>
    <w:p w14:paraId="1F98A692" w14:textId="77777777" w:rsidR="00EB6FDC" w:rsidRDefault="00EB6FDC" w:rsidP="00EB6FDC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SŪNU PAMATSKOLA</w:t>
      </w:r>
    </w:p>
    <w:p w14:paraId="3E3AF2ED" w14:textId="77777777" w:rsidR="00EB6FDC" w:rsidRDefault="00EB6FDC" w:rsidP="00EB6FDC">
      <w:pPr>
        <w:keepNext/>
        <w:jc w:val="center"/>
        <w:outlineLvl w:val="0"/>
        <w:rPr>
          <w:bCs/>
        </w:rPr>
      </w:pPr>
      <w:r>
        <w:t>Reģistrācijas Nr.4512900284</w:t>
      </w:r>
    </w:p>
    <w:p w14:paraId="7686374D" w14:textId="77777777" w:rsidR="00EB6FDC" w:rsidRDefault="00EB6FDC" w:rsidP="00EB6FDC">
      <w:pPr>
        <w:jc w:val="center"/>
        <w:rPr>
          <w:bCs/>
        </w:rPr>
      </w:pPr>
      <w:r>
        <w:rPr>
          <w:bCs/>
        </w:rPr>
        <w:t>Skolas iela 1, Kūkas, Kūku pagasts, Jēkabpils novads, LV- 5222,</w:t>
      </w:r>
    </w:p>
    <w:p w14:paraId="16047093" w14:textId="77777777" w:rsidR="00EB6FDC" w:rsidRDefault="00EB6FDC" w:rsidP="00EB6FDC">
      <w:pPr>
        <w:pBdr>
          <w:bottom w:val="single" w:sz="4" w:space="1" w:color="auto"/>
        </w:pBdr>
        <w:jc w:val="center"/>
        <w:rPr>
          <w:bCs/>
        </w:rPr>
      </w:pPr>
      <w:r>
        <w:rPr>
          <w:bCs/>
        </w:rPr>
        <w:t xml:space="preserve">tālrunis 28676947, e-pasts: </w:t>
      </w:r>
      <w:hyperlink r:id="rId6" w:history="1">
        <w:r>
          <w:rPr>
            <w:rStyle w:val="Hipersaite"/>
          </w:rPr>
          <w:t>sunupsk@edu.jekabpils.lv</w:t>
        </w:r>
      </w:hyperlink>
    </w:p>
    <w:p w14:paraId="435F6496" w14:textId="77777777" w:rsidR="00EB6FDC" w:rsidRDefault="00EB6FDC" w:rsidP="00EB6FDC">
      <w:pPr>
        <w:jc w:val="center"/>
      </w:pPr>
    </w:p>
    <w:p w14:paraId="3DA29646" w14:textId="77777777" w:rsidR="00EB6FDC" w:rsidRDefault="00EB6FDC" w:rsidP="00EB6FDC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IEKŠĒJIE NOTEIKUMI</w:t>
      </w:r>
    </w:p>
    <w:p w14:paraId="216BD5B8" w14:textId="77777777" w:rsidR="00EB6FDC" w:rsidRPr="00993533" w:rsidRDefault="00EB6FDC" w:rsidP="00EB6FDC">
      <w:pPr>
        <w:jc w:val="center"/>
      </w:pPr>
      <w:r w:rsidRPr="00993533">
        <w:t>Jēkabpils novada Kūka pagastā</w:t>
      </w:r>
    </w:p>
    <w:p w14:paraId="40F2C8F6" w14:textId="77777777" w:rsidR="00EB6FDC" w:rsidRDefault="00EB6FDC" w:rsidP="00EB6FDC">
      <w:pPr>
        <w:jc w:val="center"/>
        <w:rPr>
          <w:sz w:val="20"/>
          <w:szCs w:val="20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B6FDC" w14:paraId="37113B3F" w14:textId="77777777" w:rsidTr="00EB6FDC">
        <w:tc>
          <w:tcPr>
            <w:tcW w:w="4672" w:type="dxa"/>
            <w:hideMark/>
          </w:tcPr>
          <w:p w14:paraId="3D146C65" w14:textId="4589DB0D" w:rsidR="00EB6FDC" w:rsidRDefault="00EB6FDC">
            <w:r>
              <w:t>0</w:t>
            </w:r>
            <w:r w:rsidR="00993533">
              <w:t>1</w:t>
            </w:r>
            <w:r>
              <w:t>.09.202</w:t>
            </w:r>
            <w:r w:rsidR="00BB7149">
              <w:t>3</w:t>
            </w:r>
            <w:r>
              <w:t>.</w:t>
            </w:r>
          </w:p>
        </w:tc>
        <w:tc>
          <w:tcPr>
            <w:tcW w:w="4672" w:type="dxa"/>
            <w:hideMark/>
          </w:tcPr>
          <w:p w14:paraId="538F2F2A" w14:textId="5C681AC9" w:rsidR="00EB6FDC" w:rsidRDefault="00EB6FDC">
            <w:pPr>
              <w:jc w:val="right"/>
            </w:pPr>
            <w:r>
              <w:t xml:space="preserve"> </w:t>
            </w:r>
          </w:p>
        </w:tc>
      </w:tr>
    </w:tbl>
    <w:p w14:paraId="2B1AA353" w14:textId="77777777" w:rsidR="00EB6FDC" w:rsidRDefault="00EB6FDC" w:rsidP="00EB6F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077049B" w14:textId="2453E872" w:rsidR="00EB6FDC" w:rsidRDefault="00BB7149" w:rsidP="00CB3A5A">
      <w:pPr>
        <w:tabs>
          <w:tab w:val="right" w:pos="8222"/>
        </w:tabs>
        <w:ind w:right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Uzvedības n</w:t>
      </w:r>
      <w:r w:rsidR="000A440F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teikumi </w:t>
      </w:r>
      <w:r w:rsidR="000A440F">
        <w:rPr>
          <w:b/>
          <w:sz w:val="28"/>
          <w:szCs w:val="28"/>
        </w:rPr>
        <w:t>skolēnu autobusos</w:t>
      </w:r>
    </w:p>
    <w:p w14:paraId="747482FC" w14:textId="77777777" w:rsidR="00CB3A5A" w:rsidRPr="00CB3A5A" w:rsidRDefault="00CB3A5A" w:rsidP="00CB3A5A">
      <w:pPr>
        <w:tabs>
          <w:tab w:val="right" w:pos="8222"/>
        </w:tabs>
        <w:ind w:right="84"/>
        <w:jc w:val="center"/>
        <w:rPr>
          <w:b/>
          <w:sz w:val="16"/>
          <w:szCs w:val="16"/>
        </w:rPr>
      </w:pPr>
    </w:p>
    <w:p w14:paraId="58443A38" w14:textId="77777777" w:rsidR="00EB6FDC" w:rsidRDefault="00EB6FDC" w:rsidP="00EB6FDC">
      <w:pPr>
        <w:tabs>
          <w:tab w:val="right" w:pos="8222"/>
        </w:tabs>
        <w:ind w:right="84"/>
        <w:jc w:val="right"/>
        <w:rPr>
          <w:i/>
          <w:sz w:val="6"/>
          <w:szCs w:val="6"/>
          <w:lang w:bidi="lo-LA"/>
        </w:rPr>
      </w:pPr>
    </w:p>
    <w:p w14:paraId="50ED09F4" w14:textId="55F6E9F6" w:rsidR="00B50B71" w:rsidRDefault="00D94FCA" w:rsidP="00D443A6">
      <w:pPr>
        <w:jc w:val="both"/>
      </w:pPr>
      <w:r>
        <w:t xml:space="preserve">Uzvedības noteikumi jāievēro </w:t>
      </w:r>
      <w:r w:rsidR="008B4E85">
        <w:t>skolēniem</w:t>
      </w:r>
      <w:r>
        <w:t>, kuri izmanto Jēkabpils novada</w:t>
      </w:r>
      <w:r w:rsidR="00B4495C">
        <w:t xml:space="preserve"> pašvaldības </w:t>
      </w:r>
      <w:r w:rsidR="00A342F3">
        <w:t xml:space="preserve">Atašienes, Kūku, </w:t>
      </w:r>
      <w:r w:rsidR="007656E6">
        <w:t xml:space="preserve">Mežāres un Vīpes pagasta pārvalžu </w:t>
      </w:r>
      <w:r w:rsidR="00B4495C">
        <w:t xml:space="preserve">organizētos </w:t>
      </w:r>
      <w:r w:rsidR="004D32F3">
        <w:t>skolēnu</w:t>
      </w:r>
      <w:r w:rsidR="0066441A">
        <w:t xml:space="preserve"> pārvadājumu maršrutu autobusus. Iepazīšanās ar noteikumu saturu</w:t>
      </w:r>
      <w:r w:rsidR="00B364DA">
        <w:t>, to parakstīšana un ievērošana ir obligāts priekšnosacījums autobusu lietošanai</w:t>
      </w:r>
      <w:r w:rsidR="00EF6B8D">
        <w:t xml:space="preserve">. </w:t>
      </w:r>
      <w:r w:rsidR="00CD0BDA">
        <w:t>Skolēnu</w:t>
      </w:r>
      <w:r w:rsidR="00845873">
        <w:t xml:space="preserve"> autobusi kursē saskaņā ar apstiprināto autobusu maršrut</w:t>
      </w:r>
      <w:r w:rsidR="00742E11">
        <w:t>u un grafiku.</w:t>
      </w:r>
      <w:r w:rsidR="003759C2">
        <w:t xml:space="preserve"> </w:t>
      </w:r>
    </w:p>
    <w:p w14:paraId="35CAEC1B" w14:textId="77777777" w:rsidR="00D57B2F" w:rsidRPr="00D57B2F" w:rsidRDefault="00D57B2F" w:rsidP="00D443A6">
      <w:pPr>
        <w:jc w:val="both"/>
        <w:rPr>
          <w:sz w:val="16"/>
          <w:szCs w:val="16"/>
        </w:rPr>
      </w:pPr>
    </w:p>
    <w:p w14:paraId="77161AA5" w14:textId="03860A2E" w:rsidR="00606170" w:rsidRDefault="00606170" w:rsidP="00D443A6">
      <w:pPr>
        <w:pStyle w:val="Sarakstarindkopa"/>
        <w:numPr>
          <w:ilvl w:val="0"/>
          <w:numId w:val="1"/>
        </w:numPr>
        <w:jc w:val="both"/>
        <w:rPr>
          <w:b/>
          <w:bCs/>
        </w:rPr>
      </w:pPr>
      <w:r w:rsidRPr="00BB24E2">
        <w:rPr>
          <w:b/>
          <w:bCs/>
        </w:rPr>
        <w:t>Uzvedība sagaidot skolēnu autobusu</w:t>
      </w:r>
    </w:p>
    <w:p w14:paraId="0745AD6D" w14:textId="77777777" w:rsidR="00D57B2F" w:rsidRPr="00D57B2F" w:rsidRDefault="00D57B2F" w:rsidP="00D443A6">
      <w:pPr>
        <w:pStyle w:val="Sarakstarindkopa"/>
        <w:jc w:val="both"/>
        <w:rPr>
          <w:b/>
          <w:bCs/>
          <w:sz w:val="16"/>
          <w:szCs w:val="16"/>
        </w:rPr>
      </w:pPr>
    </w:p>
    <w:p w14:paraId="17111C67" w14:textId="25385A63" w:rsidR="00606170" w:rsidRDefault="004A78F3" w:rsidP="00D443A6">
      <w:pPr>
        <w:jc w:val="both"/>
      </w:pPr>
      <w:r>
        <w:t>Sagaidot autobusu pieturā</w:t>
      </w:r>
      <w:r w:rsidR="004A4056">
        <w:t xml:space="preserve"> vai pie mājām un izkāpjot no tā, jāievēro satiksmes un drošības noteikumi:</w:t>
      </w:r>
    </w:p>
    <w:p w14:paraId="764B1208" w14:textId="6091DF67" w:rsidR="004A4056" w:rsidRDefault="00BB24E2" w:rsidP="00D443A6">
      <w:pPr>
        <w:pStyle w:val="Sarakstarindkopa"/>
        <w:numPr>
          <w:ilvl w:val="1"/>
          <w:numId w:val="2"/>
        </w:numPr>
        <w:jc w:val="both"/>
      </w:pPr>
      <w:r>
        <w:t xml:space="preserve"> </w:t>
      </w:r>
      <w:r w:rsidR="0055488F">
        <w:t>n</w:t>
      </w:r>
      <w:r w:rsidR="00B867D5">
        <w:t>edrīkst skraidīt vai stāvēt uz autoceļa braucamās daļas;</w:t>
      </w:r>
    </w:p>
    <w:p w14:paraId="2BA0FC6E" w14:textId="0C24D43D" w:rsidR="00B867D5" w:rsidRDefault="00BB24E2" w:rsidP="00D443A6">
      <w:pPr>
        <w:pStyle w:val="Sarakstarindkopa"/>
        <w:numPr>
          <w:ilvl w:val="1"/>
          <w:numId w:val="2"/>
        </w:numPr>
        <w:jc w:val="both"/>
      </w:pPr>
      <w:r>
        <w:t xml:space="preserve"> </w:t>
      </w:r>
      <w:r w:rsidR="0055488F">
        <w:t>n</w:t>
      </w:r>
      <w:r w:rsidR="00807B88">
        <w:t>etuvoties autobusam</w:t>
      </w:r>
      <w:r>
        <w:t xml:space="preserve"> </w:t>
      </w:r>
      <w:r w:rsidR="00807B88">
        <w:t>pirms tas nav pilnībā apstājies;</w:t>
      </w:r>
    </w:p>
    <w:p w14:paraId="46A1DBA1" w14:textId="31644B34" w:rsidR="00BB24E2" w:rsidRDefault="0055488F" w:rsidP="00D443A6">
      <w:pPr>
        <w:pStyle w:val="Sarakstarindkopa"/>
        <w:numPr>
          <w:ilvl w:val="1"/>
          <w:numId w:val="2"/>
        </w:numPr>
        <w:jc w:val="both"/>
      </w:pPr>
      <w:r>
        <w:t xml:space="preserve"> i</w:t>
      </w:r>
      <w:r w:rsidR="00A63481">
        <w:t>zkāpjot no autobusa, nedrīkst iet pāri ceļam pirms autobuss nav aizbraucis no pieturvietas;</w:t>
      </w:r>
    </w:p>
    <w:p w14:paraId="16C90CE1" w14:textId="7A894A6E" w:rsidR="00A63481" w:rsidRDefault="0055488F" w:rsidP="00D443A6">
      <w:pPr>
        <w:pStyle w:val="Sarakstarindkopa"/>
        <w:numPr>
          <w:ilvl w:val="1"/>
          <w:numId w:val="2"/>
        </w:numPr>
        <w:jc w:val="both"/>
      </w:pPr>
      <w:r>
        <w:t xml:space="preserve"> p</w:t>
      </w:r>
      <w:r w:rsidR="00B77599">
        <w:t>irms šķērsot ceļu, jāpārliecinās, vai tuvumā nav braucošs transportlīdzeklis.</w:t>
      </w:r>
    </w:p>
    <w:p w14:paraId="07294F8A" w14:textId="77777777" w:rsidR="00F37758" w:rsidRDefault="00F37758" w:rsidP="00D443A6">
      <w:pPr>
        <w:pStyle w:val="Sarakstarindkopa"/>
        <w:ind w:left="927"/>
        <w:jc w:val="both"/>
      </w:pPr>
    </w:p>
    <w:p w14:paraId="794A2367" w14:textId="33F6947B" w:rsidR="00F37758" w:rsidRPr="00EB768F" w:rsidRDefault="00F37758" w:rsidP="00D443A6">
      <w:pPr>
        <w:pStyle w:val="Sarakstarindkopa"/>
        <w:numPr>
          <w:ilvl w:val="0"/>
          <w:numId w:val="1"/>
        </w:numPr>
        <w:jc w:val="both"/>
        <w:rPr>
          <w:b/>
          <w:bCs/>
        </w:rPr>
      </w:pPr>
      <w:r w:rsidRPr="00EB768F">
        <w:rPr>
          <w:b/>
          <w:bCs/>
        </w:rPr>
        <w:t>Uzvedība autobusā</w:t>
      </w:r>
    </w:p>
    <w:p w14:paraId="434F9E7F" w14:textId="78D37DA5" w:rsidR="005D4481" w:rsidRDefault="00EB768F" w:rsidP="00D443A6">
      <w:pPr>
        <w:pStyle w:val="Sarakstarindkopa"/>
        <w:ind w:hanging="153"/>
        <w:jc w:val="both"/>
      </w:pPr>
      <w:r>
        <w:t>2.1.</w:t>
      </w:r>
      <w:r w:rsidR="005D4481">
        <w:t xml:space="preserve"> Pirmsskolas vecuma bērnus brauciena laikā pavada pedagogs</w:t>
      </w:r>
      <w:r w:rsidR="00EA2CDA">
        <w:t>.</w:t>
      </w:r>
    </w:p>
    <w:p w14:paraId="43BB675F" w14:textId="7DBB9E95" w:rsidR="005D4481" w:rsidRDefault="005D4481" w:rsidP="00D443A6">
      <w:pPr>
        <w:pStyle w:val="Sarakstarindkopa"/>
        <w:ind w:hanging="153"/>
        <w:jc w:val="both"/>
      </w:pPr>
      <w:r>
        <w:t xml:space="preserve">2.2. </w:t>
      </w:r>
      <w:r w:rsidR="00EA2CDA">
        <w:t>P</w:t>
      </w:r>
      <w:r>
        <w:t xml:space="preserve">irmie autobusā iekāpj </w:t>
      </w:r>
      <w:r w:rsidR="0055488F">
        <w:t>mazāko klašu skolēni, tad vecāko klašu skolēni</w:t>
      </w:r>
      <w:r w:rsidR="00EA2CDA">
        <w:t>.</w:t>
      </w:r>
    </w:p>
    <w:p w14:paraId="193B3D9B" w14:textId="35B17D83" w:rsidR="0022590D" w:rsidRDefault="00B34AE2" w:rsidP="00D443A6">
      <w:pPr>
        <w:pStyle w:val="Sarakstarindkopa"/>
        <w:ind w:hanging="153"/>
        <w:jc w:val="both"/>
      </w:pPr>
      <w:r>
        <w:t xml:space="preserve">2.3. </w:t>
      </w:r>
      <w:r w:rsidR="00EA2CDA">
        <w:t>P</w:t>
      </w:r>
      <w:r>
        <w:t xml:space="preserve">irms iekāpšanas autobusā notīrīt </w:t>
      </w:r>
      <w:r w:rsidR="00C36E77">
        <w:t>apavu zoles no dubļiem vai sniega</w:t>
      </w:r>
      <w:r w:rsidR="00EA2CDA">
        <w:t>.</w:t>
      </w:r>
    </w:p>
    <w:p w14:paraId="27839C42" w14:textId="53E6C804" w:rsidR="00B34AE2" w:rsidRDefault="00C36E77" w:rsidP="00D443A6">
      <w:pPr>
        <w:pStyle w:val="Sarakstarindkopa"/>
        <w:ind w:hanging="153"/>
        <w:jc w:val="both"/>
      </w:pPr>
      <w:r>
        <w:t xml:space="preserve">2.4. </w:t>
      </w:r>
      <w:r w:rsidR="00EA2CDA">
        <w:t>I</w:t>
      </w:r>
      <w:r>
        <w:t>ekāpjot autobusā</w:t>
      </w:r>
      <w:r w:rsidR="00943F7F">
        <w:t>, jānoņem, lielas mugursomas, lai netraucē pārējos pasažierus</w:t>
      </w:r>
      <w:r w:rsidR="00EA2CDA">
        <w:t>.</w:t>
      </w:r>
    </w:p>
    <w:p w14:paraId="261D5C5D" w14:textId="42F4EC40" w:rsidR="00943F7F" w:rsidRDefault="005926B5" w:rsidP="00D443A6">
      <w:pPr>
        <w:pStyle w:val="Sarakstarindkopa"/>
        <w:ind w:left="993" w:hanging="426"/>
        <w:jc w:val="both"/>
      </w:pPr>
      <w:r>
        <w:t>2.5.</w:t>
      </w:r>
      <w:r w:rsidR="00CE5054">
        <w:t xml:space="preserve"> </w:t>
      </w:r>
      <w:r w:rsidR="00EA2CDA">
        <w:t>S</w:t>
      </w:r>
      <w:r>
        <w:t>kolēniem jānodrošina</w:t>
      </w:r>
      <w:r w:rsidR="00BA028D">
        <w:t xml:space="preserve">, lai viņu bagāža (sporta inventārs, mūzikas instruments u.c.) būtu pārvadāšanai un </w:t>
      </w:r>
      <w:r w:rsidR="00F64C76">
        <w:t>saglabāšanai atbilstošā iepakojumā</w:t>
      </w:r>
      <w:r w:rsidR="00EA2CDA">
        <w:t>.</w:t>
      </w:r>
    </w:p>
    <w:p w14:paraId="1187F9AC" w14:textId="1410DDB3" w:rsidR="00F64C76" w:rsidRDefault="00F64C76" w:rsidP="00D443A6">
      <w:pPr>
        <w:pStyle w:val="Sarakstarindkopa"/>
        <w:ind w:left="993" w:hanging="426"/>
        <w:jc w:val="both"/>
      </w:pPr>
      <w:r>
        <w:t xml:space="preserve">2.6. </w:t>
      </w:r>
      <w:r w:rsidR="001B073B">
        <w:t>B</w:t>
      </w:r>
      <w:r w:rsidR="00542AD8">
        <w:t>agāžu un somas likt uz sēdekļiem atļauts vien tad, ja sēdvietas nav nepieciešamas citiem pasažieriem</w:t>
      </w:r>
      <w:r w:rsidR="001B073B">
        <w:t>.</w:t>
      </w:r>
    </w:p>
    <w:p w14:paraId="2BF1A893" w14:textId="7180AE99" w:rsidR="00B22DC0" w:rsidRDefault="00B22DC0" w:rsidP="00D443A6">
      <w:pPr>
        <w:pStyle w:val="Sarakstarindkopa"/>
        <w:ind w:left="993" w:hanging="426"/>
        <w:jc w:val="both"/>
      </w:pPr>
      <w:r>
        <w:t xml:space="preserve">2.7. </w:t>
      </w:r>
      <w:r w:rsidR="001B073B">
        <w:t>A</w:t>
      </w:r>
      <w:r>
        <w:t>tskaņojošās elektroniskās iekārtas atļauts lietot individuāli – izmantojot austiņas</w:t>
      </w:r>
      <w:r w:rsidR="00CE5054">
        <w:t>.</w:t>
      </w:r>
    </w:p>
    <w:p w14:paraId="4C0D5DCD" w14:textId="2E59456C" w:rsidR="008D434C" w:rsidRDefault="008D434C" w:rsidP="00D443A6">
      <w:pPr>
        <w:pStyle w:val="Sarakstarindkopa"/>
        <w:ind w:left="993" w:hanging="426"/>
        <w:jc w:val="both"/>
      </w:pPr>
      <w:r>
        <w:t>2.8.</w:t>
      </w:r>
      <w:r w:rsidRPr="008D434C">
        <w:t xml:space="preserve"> </w:t>
      </w:r>
      <w:r>
        <w:t>Autobusa vadītāja rīkojumi un aizrādījumi sa</w:t>
      </w:r>
      <w:r w:rsidR="00F20977">
        <w:t>i</w:t>
      </w:r>
      <w:r>
        <w:t>stoši visiem pasažieriem.</w:t>
      </w:r>
    </w:p>
    <w:p w14:paraId="7543B505" w14:textId="13B77B6D" w:rsidR="00B22DC0" w:rsidRPr="00E04191" w:rsidRDefault="00F50B46" w:rsidP="00D443A6">
      <w:pPr>
        <w:pStyle w:val="Sarakstarindkopa"/>
        <w:ind w:left="993" w:hanging="993"/>
        <w:jc w:val="both"/>
        <w:rPr>
          <w:b/>
          <w:bCs/>
        </w:rPr>
      </w:pPr>
      <w:r w:rsidRPr="00E04191">
        <w:rPr>
          <w:b/>
          <w:bCs/>
        </w:rPr>
        <w:t xml:space="preserve">Kategoriski aizliegts: </w:t>
      </w:r>
    </w:p>
    <w:p w14:paraId="7CC4808F" w14:textId="6FE57C28" w:rsidR="00F50B46" w:rsidRDefault="00F50B46" w:rsidP="00D443A6">
      <w:pPr>
        <w:pStyle w:val="Sarakstarindkopa"/>
        <w:ind w:left="993" w:hanging="426"/>
        <w:jc w:val="both"/>
      </w:pPr>
      <w:r>
        <w:t>2.</w:t>
      </w:r>
      <w:r w:rsidR="008D434C">
        <w:t>9</w:t>
      </w:r>
      <w:r>
        <w:t>.</w:t>
      </w:r>
      <w:r w:rsidR="001B073B">
        <w:t xml:space="preserve"> i</w:t>
      </w:r>
      <w:r w:rsidR="00F365BA">
        <w:t>enest un lietot autobusā asus</w:t>
      </w:r>
      <w:r w:rsidR="006019E6">
        <w:t>, bīstamus un ugunsnedrošus priekšmetus;</w:t>
      </w:r>
    </w:p>
    <w:p w14:paraId="4C3A1CD3" w14:textId="5B0B93BA" w:rsidR="006019E6" w:rsidRDefault="006019E6" w:rsidP="00D443A6">
      <w:pPr>
        <w:pStyle w:val="Sarakstarindkopa"/>
        <w:ind w:left="993" w:hanging="426"/>
        <w:jc w:val="both"/>
      </w:pPr>
      <w:r>
        <w:t>2.</w:t>
      </w:r>
      <w:r w:rsidR="008D434C">
        <w:t>10</w:t>
      </w:r>
      <w:r>
        <w:t>. lietot pārtikas produktus</w:t>
      </w:r>
      <w:r w:rsidR="00C84D46">
        <w:t>, elektroniskās smēķēšanas ierīces un citus tabakas izstrādājumus, bojāt un piegružot autobusa salonu;</w:t>
      </w:r>
    </w:p>
    <w:p w14:paraId="23DA1329" w14:textId="3DB8373E" w:rsidR="00C84D46" w:rsidRDefault="000E358D" w:rsidP="00D443A6">
      <w:pPr>
        <w:pStyle w:val="Sarakstarindkopa"/>
        <w:ind w:left="993" w:hanging="426"/>
        <w:jc w:val="both"/>
      </w:pPr>
      <w:r>
        <w:t>2.1</w:t>
      </w:r>
      <w:r w:rsidR="008D434C">
        <w:t>1</w:t>
      </w:r>
      <w:r>
        <w:t xml:space="preserve">. </w:t>
      </w:r>
      <w:r w:rsidR="007513A2">
        <w:t xml:space="preserve">staigāt un skraidīt </w:t>
      </w:r>
      <w:r w:rsidR="00B95C70">
        <w:t>pa autobusa</w:t>
      </w:r>
      <w:r w:rsidR="00823939">
        <w:t xml:space="preserve"> salonu un sēdekļiem, novērst autobusa vadītāja uzmanību ar klaigāšanu, trokšņošanu vai citādi </w:t>
      </w:r>
      <w:r w:rsidR="00017CCB">
        <w:t>traucēt autobusa vadītāju un pārējos pasažierus;</w:t>
      </w:r>
    </w:p>
    <w:p w14:paraId="78D9DAC6" w14:textId="301AB0AA" w:rsidR="003A6356" w:rsidRDefault="00017CCB" w:rsidP="00D443A6">
      <w:pPr>
        <w:pStyle w:val="Sarakstarindkopa"/>
        <w:ind w:left="993" w:hanging="426"/>
        <w:jc w:val="both"/>
      </w:pPr>
      <w:r>
        <w:t>2.1</w:t>
      </w:r>
      <w:r w:rsidR="008D434C">
        <w:t>2</w:t>
      </w:r>
      <w:r>
        <w:t>. lietot necenzētus vārdus un izteicienus</w:t>
      </w:r>
      <w:r w:rsidR="00960F4D">
        <w:t>, uzvesties vardarbīgi (fiziski, emocionāli un psiholoģiski ietekmēt, pazemot skolēnus, pedagogus, autobusa vadītāju</w:t>
      </w:r>
      <w:r w:rsidR="003A6356">
        <w:t>).</w:t>
      </w:r>
    </w:p>
    <w:p w14:paraId="74B1D7DC" w14:textId="77777777" w:rsidR="00CB3A5A" w:rsidRDefault="00CB3A5A" w:rsidP="008D434C">
      <w:pPr>
        <w:pStyle w:val="Sarakstarindkopa"/>
        <w:ind w:left="993" w:hanging="426"/>
      </w:pPr>
    </w:p>
    <w:p w14:paraId="1DA1B609" w14:textId="77777777" w:rsidR="00CB3A5A" w:rsidRDefault="00CB3A5A" w:rsidP="008D434C">
      <w:pPr>
        <w:pStyle w:val="Sarakstarindkopa"/>
        <w:ind w:left="993" w:hanging="426"/>
      </w:pPr>
    </w:p>
    <w:p w14:paraId="0CD97A69" w14:textId="2BCE0197" w:rsidR="007E3500" w:rsidRDefault="007E3500" w:rsidP="00533863">
      <w:pPr>
        <w:pStyle w:val="Sarakstarindkopa"/>
        <w:ind w:left="993" w:hanging="426"/>
        <w:jc w:val="center"/>
        <w:rPr>
          <w:b/>
          <w:bCs/>
        </w:rPr>
      </w:pPr>
      <w:r w:rsidRPr="00533863">
        <w:rPr>
          <w:b/>
          <w:bCs/>
        </w:rPr>
        <w:t>III. Atbildība par uzvedības noteikumu pārkāpšanu</w:t>
      </w:r>
    </w:p>
    <w:p w14:paraId="5CCBD471" w14:textId="77777777" w:rsidR="00EA2CDA" w:rsidRPr="00EA2CDA" w:rsidRDefault="00EA2CDA" w:rsidP="00533863">
      <w:pPr>
        <w:pStyle w:val="Sarakstarindkopa"/>
        <w:ind w:left="993" w:hanging="426"/>
        <w:jc w:val="center"/>
        <w:rPr>
          <w:b/>
          <w:bCs/>
          <w:sz w:val="16"/>
          <w:szCs w:val="16"/>
        </w:rPr>
      </w:pPr>
    </w:p>
    <w:p w14:paraId="747D6686" w14:textId="45ED1C44" w:rsidR="007E3500" w:rsidRDefault="00533863" w:rsidP="00D443A6">
      <w:pPr>
        <w:pStyle w:val="Sarakstarindkopa"/>
        <w:ind w:left="993" w:hanging="426"/>
        <w:jc w:val="both"/>
      </w:pPr>
      <w:r>
        <w:t>3.1. Autobusa vadītājs ir tiesīgs, izvērtējot situāciju autobusā, nepieciešamības gadījumā apturēt autobusu</w:t>
      </w:r>
      <w:r w:rsidR="00987E8C">
        <w:t>, izsaukt Jēkabpils novada pašvaldības policiju un ziņot skolas vadībai</w:t>
      </w:r>
      <w:r w:rsidR="005F67C2">
        <w:t xml:space="preserve"> par notikušo. Pēc apstākļu noskaidrošanas autobuss turpina maršrutu.</w:t>
      </w:r>
    </w:p>
    <w:p w14:paraId="3EDEA799" w14:textId="6E4068E5" w:rsidR="00BA70AB" w:rsidRDefault="00BA70AB" w:rsidP="00D443A6">
      <w:pPr>
        <w:pStyle w:val="Sarakstarindkopa"/>
        <w:ind w:left="993" w:hanging="426"/>
        <w:jc w:val="both"/>
      </w:pPr>
      <w:r>
        <w:t xml:space="preserve">3.2. </w:t>
      </w:r>
      <w:r w:rsidR="00EC7019">
        <w:t>Uzvedības noteikumu pārkāpšanas gadījumā skolēniem</w:t>
      </w:r>
      <w:r w:rsidR="0077074C">
        <w:t xml:space="preserve"> tiek </w:t>
      </w:r>
      <w:r w:rsidR="006C5A46">
        <w:t xml:space="preserve">izteikts brīdinājums un par to tiek ziņots viņu vecākiem vai likumiskajiem </w:t>
      </w:r>
      <w:r w:rsidR="000C2CE2">
        <w:t>pārstāvjiem.</w:t>
      </w:r>
    </w:p>
    <w:p w14:paraId="35309A83" w14:textId="61E98BDF" w:rsidR="000C2CE2" w:rsidRDefault="000C2CE2" w:rsidP="00D443A6">
      <w:pPr>
        <w:pStyle w:val="Sarakstarindkopa"/>
        <w:ind w:left="993" w:hanging="426"/>
        <w:jc w:val="both"/>
      </w:pPr>
      <w:r>
        <w:t>3.3. Ja, pēc brīdinājuma izteikšanas, uzvedības noteikumi tiek pārkāpti atkārtoti</w:t>
      </w:r>
      <w:r w:rsidR="00EA2CDA">
        <w:t>, pašvaldība noteikumu pārkāpējam liedz izmantot skolēnu autobusa pakalpojumus. Šajā gadījumā skolēna ierašanos skolā nodrošina vecāki vai likumiskie pārstāvji ar savu vai sabiedrisko transportu.</w:t>
      </w:r>
    </w:p>
    <w:p w14:paraId="73FDE0A1" w14:textId="77777777" w:rsidR="00B90473" w:rsidRDefault="00B90473" w:rsidP="00F50B46">
      <w:pPr>
        <w:pStyle w:val="Sarakstarindkopa"/>
        <w:ind w:left="993" w:hanging="426"/>
      </w:pPr>
    </w:p>
    <w:p w14:paraId="54ADB540" w14:textId="77777777" w:rsidR="00D443A6" w:rsidRDefault="00D443A6" w:rsidP="00F50B46">
      <w:pPr>
        <w:pStyle w:val="Sarakstarindkopa"/>
        <w:ind w:left="993" w:hanging="426"/>
      </w:pPr>
    </w:p>
    <w:p w14:paraId="0CEA6F11" w14:textId="77777777" w:rsidR="00D443A6" w:rsidRDefault="00D443A6" w:rsidP="00F50B46">
      <w:pPr>
        <w:pStyle w:val="Sarakstarindkopa"/>
        <w:ind w:left="993" w:hanging="426"/>
      </w:pPr>
    </w:p>
    <w:p w14:paraId="3B2DAC6E" w14:textId="77777777" w:rsidR="00D443A6" w:rsidRDefault="00D443A6" w:rsidP="00F50B46">
      <w:pPr>
        <w:pStyle w:val="Sarakstarindkopa"/>
        <w:ind w:left="993" w:hanging="426"/>
      </w:pPr>
    </w:p>
    <w:p w14:paraId="12AAA8A1" w14:textId="18B38CCF" w:rsidR="00CE5054" w:rsidRDefault="00D443A6" w:rsidP="00F50B46">
      <w:pPr>
        <w:pStyle w:val="Sarakstarindkopa"/>
        <w:ind w:left="993" w:hanging="426"/>
      </w:pPr>
      <w:r>
        <w:t>Direktore</w:t>
      </w:r>
      <w:r>
        <w:tab/>
      </w:r>
      <w:r>
        <w:tab/>
      </w:r>
      <w:r>
        <w:tab/>
      </w:r>
      <w:r>
        <w:tab/>
      </w:r>
      <w:r>
        <w:tab/>
        <w:t>Inese Ziediņa</w:t>
      </w:r>
    </w:p>
    <w:p w14:paraId="15A67459" w14:textId="77777777" w:rsidR="00542AD8" w:rsidRDefault="00542AD8" w:rsidP="00F64C76">
      <w:pPr>
        <w:pStyle w:val="Sarakstarindkopa"/>
        <w:ind w:left="993" w:hanging="426"/>
      </w:pPr>
    </w:p>
    <w:p w14:paraId="5A482CC7" w14:textId="77777777" w:rsidR="00F64C76" w:rsidRDefault="00F64C76" w:rsidP="00C36E77">
      <w:pPr>
        <w:pStyle w:val="Sarakstarindkopa"/>
        <w:ind w:hanging="153"/>
      </w:pPr>
    </w:p>
    <w:p w14:paraId="7EDA4355" w14:textId="77777777" w:rsidR="0022590D" w:rsidRDefault="0022590D" w:rsidP="0022590D">
      <w:pPr>
        <w:pStyle w:val="Sarakstarindkopa"/>
        <w:ind w:left="1080"/>
      </w:pPr>
    </w:p>
    <w:p w14:paraId="4AC60F29" w14:textId="77777777" w:rsidR="0055488F" w:rsidRDefault="0055488F" w:rsidP="00EB768F">
      <w:pPr>
        <w:pStyle w:val="Sarakstarindkopa"/>
        <w:ind w:hanging="153"/>
      </w:pPr>
    </w:p>
    <w:p w14:paraId="6C12AFD0" w14:textId="442E67C4" w:rsidR="00EB768F" w:rsidRDefault="00EB768F" w:rsidP="00EB768F">
      <w:pPr>
        <w:pStyle w:val="Sarakstarindkopa"/>
        <w:ind w:hanging="153"/>
      </w:pPr>
      <w:r>
        <w:t xml:space="preserve"> </w:t>
      </w:r>
    </w:p>
    <w:p w14:paraId="182E447C" w14:textId="77777777" w:rsidR="00D57B2F" w:rsidRDefault="00D57B2F" w:rsidP="00D57B2F">
      <w:pPr>
        <w:pStyle w:val="Sarakstarindkopa"/>
      </w:pPr>
    </w:p>
    <w:p w14:paraId="5DBBC5F9" w14:textId="77777777" w:rsidR="00F37758" w:rsidRDefault="00F37758" w:rsidP="00F37758">
      <w:pPr>
        <w:pStyle w:val="Sarakstarindkopa"/>
        <w:ind w:hanging="720"/>
      </w:pPr>
    </w:p>
    <w:p w14:paraId="26E90607" w14:textId="77777777" w:rsidR="00807B88" w:rsidRDefault="00807B88" w:rsidP="00BB24E2">
      <w:pPr>
        <w:ind w:left="1080"/>
      </w:pPr>
    </w:p>
    <w:sectPr w:rsidR="00807B88" w:rsidSect="00EB6F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7603D"/>
    <w:multiLevelType w:val="multilevel"/>
    <w:tmpl w:val="2A08B7A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7EE2C66"/>
    <w:multiLevelType w:val="multilevel"/>
    <w:tmpl w:val="1C7AD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20610013">
    <w:abstractNumId w:val="0"/>
  </w:num>
  <w:num w:numId="2" w16cid:durableId="57312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72"/>
    <w:rsid w:val="000007D6"/>
    <w:rsid w:val="00017CCB"/>
    <w:rsid w:val="000A440F"/>
    <w:rsid w:val="000C2CE2"/>
    <w:rsid w:val="000E358D"/>
    <w:rsid w:val="0014098A"/>
    <w:rsid w:val="001B073B"/>
    <w:rsid w:val="001B2FAC"/>
    <w:rsid w:val="001D27F3"/>
    <w:rsid w:val="0022590D"/>
    <w:rsid w:val="0026153A"/>
    <w:rsid w:val="003759C2"/>
    <w:rsid w:val="003847C3"/>
    <w:rsid w:val="003A6356"/>
    <w:rsid w:val="003D017E"/>
    <w:rsid w:val="004A4056"/>
    <w:rsid w:val="004A78F3"/>
    <w:rsid w:val="004D32F3"/>
    <w:rsid w:val="00533863"/>
    <w:rsid w:val="00542AD8"/>
    <w:rsid w:val="0055488F"/>
    <w:rsid w:val="005926B5"/>
    <w:rsid w:val="005D4481"/>
    <w:rsid w:val="005F67C2"/>
    <w:rsid w:val="006019E6"/>
    <w:rsid w:val="00606170"/>
    <w:rsid w:val="00645ED7"/>
    <w:rsid w:val="0066441A"/>
    <w:rsid w:val="006C5A46"/>
    <w:rsid w:val="00742E11"/>
    <w:rsid w:val="007513A2"/>
    <w:rsid w:val="007656E6"/>
    <w:rsid w:val="0077074C"/>
    <w:rsid w:val="007E3500"/>
    <w:rsid w:val="00807B88"/>
    <w:rsid w:val="00823939"/>
    <w:rsid w:val="00833330"/>
    <w:rsid w:val="00845873"/>
    <w:rsid w:val="00851FAD"/>
    <w:rsid w:val="008B4E85"/>
    <w:rsid w:val="008D434C"/>
    <w:rsid w:val="00943F7F"/>
    <w:rsid w:val="00960F4D"/>
    <w:rsid w:val="00987E8C"/>
    <w:rsid w:val="00993533"/>
    <w:rsid w:val="00A31272"/>
    <w:rsid w:val="00A342F3"/>
    <w:rsid w:val="00A63481"/>
    <w:rsid w:val="00B22DC0"/>
    <w:rsid w:val="00B34AE2"/>
    <w:rsid w:val="00B364DA"/>
    <w:rsid w:val="00B4495C"/>
    <w:rsid w:val="00B50B71"/>
    <w:rsid w:val="00B77599"/>
    <w:rsid w:val="00B867D5"/>
    <w:rsid w:val="00B90473"/>
    <w:rsid w:val="00B95C70"/>
    <w:rsid w:val="00BA028D"/>
    <w:rsid w:val="00BA177D"/>
    <w:rsid w:val="00BA70AB"/>
    <w:rsid w:val="00BB24E2"/>
    <w:rsid w:val="00BB7149"/>
    <w:rsid w:val="00C36E77"/>
    <w:rsid w:val="00C84D46"/>
    <w:rsid w:val="00CB3A5A"/>
    <w:rsid w:val="00CD0BDA"/>
    <w:rsid w:val="00CE5054"/>
    <w:rsid w:val="00D443A6"/>
    <w:rsid w:val="00D57B2F"/>
    <w:rsid w:val="00D94FCA"/>
    <w:rsid w:val="00DD27EE"/>
    <w:rsid w:val="00E04191"/>
    <w:rsid w:val="00EA2CDA"/>
    <w:rsid w:val="00EB6FDC"/>
    <w:rsid w:val="00EB768F"/>
    <w:rsid w:val="00EC7019"/>
    <w:rsid w:val="00EF6B8D"/>
    <w:rsid w:val="00F20977"/>
    <w:rsid w:val="00F27729"/>
    <w:rsid w:val="00F365BA"/>
    <w:rsid w:val="00F37758"/>
    <w:rsid w:val="00F50B46"/>
    <w:rsid w:val="00F64C76"/>
    <w:rsid w:val="00F9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A56E"/>
  <w15:chartTrackingRefBased/>
  <w15:docId w15:val="{F5153496-EBBF-45E5-8F7F-3FEC58F3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B6FDC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EB6FDC"/>
    <w:rPr>
      <w:color w:val="0000FF"/>
      <w:u w:val="single"/>
    </w:rPr>
  </w:style>
  <w:style w:type="table" w:styleId="Reatabula">
    <w:name w:val="Table Grid"/>
    <w:basedOn w:val="Parastatabula"/>
    <w:uiPriority w:val="39"/>
    <w:rsid w:val="00EB6F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0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upsk@edu.jekabpil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2060</Words>
  <Characters>1175</Characters>
  <Application>Microsoft Office Word</Application>
  <DocSecurity>0</DocSecurity>
  <Lines>9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Karāne</dc:creator>
  <cp:keywords/>
  <dc:description/>
  <cp:lastModifiedBy>Arnita Pore</cp:lastModifiedBy>
  <cp:revision>2</cp:revision>
  <dcterms:created xsi:type="dcterms:W3CDTF">2023-09-25T10:55:00Z</dcterms:created>
  <dcterms:modified xsi:type="dcterms:W3CDTF">2023-09-25T10:55:00Z</dcterms:modified>
</cp:coreProperties>
</file>